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6F8" w:rsidRDefault="002856F8" w:rsidP="00160F1E">
      <w:pPr>
        <w:jc w:val="center"/>
        <w:rPr>
          <w:rFonts w:ascii="Garamond" w:hAnsi="Garamond"/>
        </w:rPr>
      </w:pPr>
      <w:r w:rsidRPr="00641FA8">
        <w:rPr>
          <w:rFonts w:ascii="Garamond" w:hAnsi="Garamond"/>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ID" style="width:57.75pt;height:63pt;visibility:visible">
            <v:imagedata r:id="rId7" o:title=""/>
          </v:shape>
        </w:pict>
      </w:r>
    </w:p>
    <w:p w:rsidR="002856F8" w:rsidRDefault="002856F8" w:rsidP="00160F1E">
      <w:pPr>
        <w:jc w:val="center"/>
        <w:rPr>
          <w:rFonts w:ascii="Garamond" w:hAnsi="Garamond"/>
        </w:rPr>
      </w:pPr>
    </w:p>
    <w:p w:rsidR="002856F8" w:rsidRDefault="002856F8" w:rsidP="00160F1E">
      <w:pPr>
        <w:jc w:val="center"/>
        <w:rPr>
          <w:rFonts w:ascii="Garamond" w:hAnsi="Garamond"/>
          <w:b/>
        </w:rPr>
      </w:pPr>
      <w:r>
        <w:rPr>
          <w:rFonts w:ascii="Garamond" w:hAnsi="Garamond"/>
          <w:b/>
        </w:rPr>
        <w:t>Valsts ieņēmumu dienests</w:t>
      </w:r>
    </w:p>
    <w:p w:rsidR="002856F8" w:rsidRDefault="002856F8" w:rsidP="00160F1E">
      <w:pPr>
        <w:jc w:val="center"/>
        <w:rPr>
          <w:rFonts w:ascii="Garamond" w:hAnsi="Garamond"/>
          <w:b/>
          <w:sz w:val="12"/>
          <w:szCs w:val="12"/>
        </w:rPr>
      </w:pPr>
    </w:p>
    <w:p w:rsidR="002856F8" w:rsidRDefault="002856F8" w:rsidP="00160F1E">
      <w:pPr>
        <w:jc w:val="center"/>
        <w:rPr>
          <w:rFonts w:ascii="Garamond" w:hAnsi="Garamond"/>
          <w:sz w:val="18"/>
          <w:szCs w:val="18"/>
        </w:rPr>
      </w:pPr>
      <w:r>
        <w:rPr>
          <w:rFonts w:ascii="Garamond" w:hAnsi="Garamond"/>
          <w:sz w:val="18"/>
          <w:szCs w:val="18"/>
        </w:rPr>
        <w:t xml:space="preserve">Smilšu iela 1, Rīga, LV-1978; tālrunis: 67028691, </w:t>
      </w:r>
      <w:smartTag w:uri="schemas-tilde-lv/tildestengine" w:element="veidnes">
        <w:smartTagPr>
          <w:attr w:name="text" w:val="fakss"/>
          <w:attr w:name="baseform" w:val="fakss"/>
          <w:attr w:name="id" w:val="-1"/>
        </w:smartTagPr>
        <w:r>
          <w:rPr>
            <w:rFonts w:ascii="Garamond" w:hAnsi="Garamond"/>
            <w:sz w:val="18"/>
            <w:szCs w:val="18"/>
          </w:rPr>
          <w:t>fakss</w:t>
        </w:r>
      </w:smartTag>
      <w:r>
        <w:rPr>
          <w:rFonts w:ascii="Garamond" w:hAnsi="Garamond"/>
          <w:sz w:val="18"/>
          <w:szCs w:val="18"/>
        </w:rPr>
        <w:t xml:space="preserve">: 67028692; e-pasts: </w:t>
      </w:r>
      <w:hyperlink r:id="rId8" w:history="1">
        <w:r>
          <w:rPr>
            <w:rStyle w:val="Hyperlink"/>
            <w:rFonts w:ascii="Garamond" w:hAnsi="Garamond"/>
            <w:sz w:val="18"/>
            <w:szCs w:val="18"/>
          </w:rPr>
          <w:t>komunikacija@vid.gov.lv</w:t>
        </w:r>
      </w:hyperlink>
      <w:r>
        <w:rPr>
          <w:rFonts w:ascii="Garamond" w:hAnsi="Garamond"/>
          <w:sz w:val="18"/>
          <w:szCs w:val="18"/>
        </w:rPr>
        <w:t xml:space="preserve"> </w:t>
      </w:r>
    </w:p>
    <w:p w:rsidR="002856F8" w:rsidRDefault="002856F8" w:rsidP="00160F1E">
      <w:pPr>
        <w:tabs>
          <w:tab w:val="left" w:pos="3420"/>
          <w:tab w:val="left" w:pos="4500"/>
        </w:tabs>
        <w:rPr>
          <w:rFonts w:ascii="Garamond" w:hAnsi="Garamond"/>
          <w:sz w:val="16"/>
          <w:szCs w:val="16"/>
        </w:rPr>
      </w:pPr>
    </w:p>
    <w:p w:rsidR="002856F8" w:rsidRDefault="002856F8" w:rsidP="00FC4CBD">
      <w:pPr>
        <w:jc w:val="center"/>
        <w:rPr>
          <w:rFonts w:ascii="Garamond" w:hAnsi="Garamond"/>
          <w:b/>
          <w:bCs/>
          <w:smallCaps/>
          <w:sz w:val="26"/>
          <w:szCs w:val="26"/>
        </w:rPr>
      </w:pPr>
    </w:p>
    <w:p w:rsidR="002856F8" w:rsidRDefault="002856F8" w:rsidP="00FC4CBD">
      <w:pPr>
        <w:jc w:val="center"/>
        <w:rPr>
          <w:rFonts w:ascii="Garamond" w:hAnsi="Garamond"/>
          <w:b/>
          <w:bCs/>
          <w:smallCaps/>
          <w:sz w:val="26"/>
          <w:szCs w:val="26"/>
        </w:rPr>
      </w:pPr>
      <w:r>
        <w:rPr>
          <w:rFonts w:ascii="Garamond" w:hAnsi="Garamond"/>
          <w:b/>
          <w:bCs/>
          <w:smallCaps/>
          <w:sz w:val="26"/>
          <w:szCs w:val="26"/>
        </w:rPr>
        <w:t>Informācija plašsaziņas līdzekļu pārstāvjiem</w:t>
      </w:r>
    </w:p>
    <w:p w:rsidR="002856F8" w:rsidRDefault="002856F8" w:rsidP="00FC4CBD">
      <w:pPr>
        <w:jc w:val="center"/>
        <w:rPr>
          <w:rFonts w:ascii="Garamond" w:hAnsi="Garamond"/>
          <w:bCs/>
          <w:sz w:val="26"/>
          <w:szCs w:val="26"/>
        </w:rPr>
      </w:pPr>
      <w:r>
        <w:rPr>
          <w:rFonts w:ascii="Garamond" w:hAnsi="Garamond"/>
          <w:bCs/>
          <w:sz w:val="26"/>
          <w:szCs w:val="26"/>
        </w:rPr>
        <w:t>Rīgā, 15.05.2014.</w:t>
      </w:r>
    </w:p>
    <w:p w:rsidR="002856F8" w:rsidRDefault="002856F8" w:rsidP="00FC4CBD">
      <w:pPr>
        <w:jc w:val="center"/>
        <w:rPr>
          <w:rFonts w:ascii="Garamond" w:hAnsi="Garamond"/>
          <w:bCs/>
          <w:sz w:val="26"/>
          <w:szCs w:val="26"/>
        </w:rPr>
      </w:pPr>
    </w:p>
    <w:p w:rsidR="002856F8" w:rsidRDefault="002856F8" w:rsidP="00AE23CF">
      <w:pPr>
        <w:jc w:val="center"/>
        <w:rPr>
          <w:rFonts w:ascii="Garamond" w:hAnsi="Garamond"/>
          <w:b/>
          <w:bCs/>
          <w:sz w:val="32"/>
          <w:szCs w:val="32"/>
        </w:rPr>
      </w:pPr>
      <w:r>
        <w:rPr>
          <w:rFonts w:ascii="Garamond" w:hAnsi="Garamond"/>
          <w:b/>
          <w:bCs/>
          <w:sz w:val="32"/>
          <w:szCs w:val="32"/>
        </w:rPr>
        <w:t xml:space="preserve">No šī gada 1.jūnija – algas nodokļa grāmatiņa visiem tikai elektroniskā formā </w:t>
      </w:r>
    </w:p>
    <w:p w:rsidR="002856F8" w:rsidRPr="00FC63C4" w:rsidRDefault="002856F8" w:rsidP="00FC63C4">
      <w:pPr>
        <w:jc w:val="both"/>
        <w:rPr>
          <w:szCs w:val="22"/>
          <w:lang w:eastAsia="en-US"/>
        </w:rPr>
      </w:pPr>
    </w:p>
    <w:p w:rsidR="002856F8" w:rsidRDefault="002856F8" w:rsidP="0096286E">
      <w:pPr>
        <w:ind w:firstLine="720"/>
        <w:jc w:val="both"/>
        <w:rPr>
          <w:rFonts w:ascii="Garamond" w:hAnsi="Garamond"/>
          <w:b/>
          <w:sz w:val="26"/>
          <w:szCs w:val="26"/>
          <w:lang w:eastAsia="en-US"/>
        </w:rPr>
      </w:pPr>
      <w:r w:rsidRPr="00FC63C4">
        <w:rPr>
          <w:rFonts w:ascii="Garamond" w:hAnsi="Garamond"/>
          <w:b/>
          <w:sz w:val="26"/>
          <w:szCs w:val="26"/>
          <w:lang w:eastAsia="en-US"/>
        </w:rPr>
        <w:t>Valsts ieņēmumu dienests (turpmāk</w:t>
      </w:r>
      <w:r w:rsidRPr="0096286E">
        <w:rPr>
          <w:rFonts w:ascii="Garamond" w:hAnsi="Garamond"/>
          <w:b/>
          <w:sz w:val="26"/>
          <w:szCs w:val="26"/>
          <w:lang w:eastAsia="en-US"/>
        </w:rPr>
        <w:t xml:space="preserve"> </w:t>
      </w:r>
      <w:r w:rsidRPr="00FC63C4">
        <w:rPr>
          <w:rFonts w:ascii="Garamond" w:hAnsi="Garamond"/>
          <w:b/>
          <w:sz w:val="26"/>
          <w:szCs w:val="26"/>
          <w:lang w:eastAsia="en-US"/>
        </w:rPr>
        <w:t xml:space="preserve">- VID) informē, ka no 2014.gada 1.jūnija </w:t>
      </w:r>
      <w:r w:rsidRPr="0096286E">
        <w:rPr>
          <w:rFonts w:ascii="Garamond" w:hAnsi="Garamond"/>
          <w:b/>
          <w:sz w:val="26"/>
          <w:szCs w:val="26"/>
          <w:lang w:eastAsia="en-US"/>
        </w:rPr>
        <w:t xml:space="preserve">visiem nodokļu maksātājiem </w:t>
      </w:r>
      <w:r w:rsidRPr="00FC63C4">
        <w:rPr>
          <w:rFonts w:ascii="Garamond" w:hAnsi="Garamond"/>
          <w:b/>
          <w:sz w:val="26"/>
          <w:szCs w:val="26"/>
          <w:lang w:eastAsia="en-US"/>
        </w:rPr>
        <w:t>algas nodokļa grāmatiņa būs tikai elektronisk</w:t>
      </w:r>
      <w:r w:rsidRPr="0096286E">
        <w:rPr>
          <w:rFonts w:ascii="Garamond" w:hAnsi="Garamond"/>
          <w:b/>
          <w:sz w:val="26"/>
          <w:szCs w:val="26"/>
          <w:lang w:eastAsia="en-US"/>
        </w:rPr>
        <w:t>ā formā un</w:t>
      </w:r>
      <w:r w:rsidRPr="00FC63C4">
        <w:rPr>
          <w:rFonts w:ascii="Garamond" w:hAnsi="Garamond"/>
          <w:b/>
          <w:sz w:val="26"/>
          <w:szCs w:val="26"/>
          <w:lang w:eastAsia="en-US"/>
        </w:rPr>
        <w:t xml:space="preserve"> </w:t>
      </w:r>
      <w:r w:rsidRPr="0096286E">
        <w:rPr>
          <w:rFonts w:ascii="Garamond" w:hAnsi="Garamond"/>
          <w:b/>
          <w:sz w:val="26"/>
          <w:szCs w:val="26"/>
          <w:lang w:eastAsia="en-US"/>
        </w:rPr>
        <w:t xml:space="preserve">gan pašai personai, gan tās darba devējam tā būs pieejama, izmantojot VID </w:t>
      </w:r>
      <w:hyperlink r:id="rId9" w:history="1">
        <w:r w:rsidRPr="00261B27">
          <w:rPr>
            <w:rStyle w:val="Hyperlink"/>
            <w:rFonts w:ascii="Garamond" w:hAnsi="Garamond"/>
            <w:b/>
            <w:sz w:val="26"/>
            <w:szCs w:val="26"/>
            <w:lang w:eastAsia="en-US"/>
          </w:rPr>
          <w:t>Elektroniskās deklarēšanas sistēmu</w:t>
        </w:r>
      </w:hyperlink>
      <w:r w:rsidRPr="0096286E">
        <w:rPr>
          <w:rFonts w:ascii="Garamond" w:hAnsi="Garamond"/>
          <w:b/>
          <w:sz w:val="26"/>
          <w:szCs w:val="26"/>
          <w:lang w:eastAsia="en-US"/>
        </w:rPr>
        <w:t xml:space="preserve"> (turpmāk – EDS). </w:t>
      </w:r>
      <w:r w:rsidRPr="00166C56">
        <w:rPr>
          <w:rFonts w:ascii="Garamond" w:hAnsi="Garamond"/>
          <w:b/>
          <w:sz w:val="26"/>
          <w:szCs w:val="26"/>
          <w:lang w:eastAsia="en-US"/>
        </w:rPr>
        <w:t>Līdz 2014.gada 1.jūnijam papīra formātā izsniegtās algas nodokļ</w:t>
      </w:r>
      <w:r>
        <w:rPr>
          <w:rFonts w:ascii="Garamond" w:hAnsi="Garamond"/>
          <w:b/>
          <w:sz w:val="26"/>
          <w:szCs w:val="26"/>
          <w:lang w:eastAsia="en-US"/>
        </w:rPr>
        <w:t>a</w:t>
      </w:r>
      <w:r w:rsidRPr="00166C56">
        <w:rPr>
          <w:rFonts w:ascii="Garamond" w:hAnsi="Garamond"/>
          <w:b/>
          <w:sz w:val="26"/>
          <w:szCs w:val="26"/>
          <w:lang w:eastAsia="en-US"/>
        </w:rPr>
        <w:t xml:space="preserve"> grāmatiņas pēc 2014.gada 1.jūnija vairs nebūs derīgas un izmantojamas. Algas nodokļ</w:t>
      </w:r>
      <w:r>
        <w:rPr>
          <w:rFonts w:ascii="Garamond" w:hAnsi="Garamond"/>
          <w:b/>
          <w:sz w:val="26"/>
          <w:szCs w:val="26"/>
          <w:lang w:eastAsia="en-US"/>
        </w:rPr>
        <w:t>a</w:t>
      </w:r>
      <w:r w:rsidRPr="00166C56">
        <w:rPr>
          <w:rFonts w:ascii="Garamond" w:hAnsi="Garamond"/>
          <w:b/>
          <w:sz w:val="26"/>
          <w:szCs w:val="26"/>
          <w:lang w:eastAsia="en-US"/>
        </w:rPr>
        <w:t xml:space="preserve"> grāmatiņa papīra formātā, kas paliek darba devēja vai citas institūcijas īpašumā, ir jāglabā 75 gadus, savukārt tās, kas ir fiziskās personas rīcībā – piecus gadus.</w:t>
      </w:r>
    </w:p>
    <w:p w:rsidR="002856F8" w:rsidRDefault="002856F8" w:rsidP="0096286E">
      <w:pPr>
        <w:ind w:firstLine="720"/>
        <w:jc w:val="both"/>
        <w:rPr>
          <w:rFonts w:ascii="Garamond" w:hAnsi="Garamond"/>
          <w:sz w:val="26"/>
          <w:szCs w:val="26"/>
          <w:lang w:eastAsia="en-US"/>
        </w:rPr>
      </w:pPr>
    </w:p>
    <w:p w:rsidR="002856F8" w:rsidRPr="00166C56" w:rsidRDefault="002856F8" w:rsidP="00365AFC">
      <w:pPr>
        <w:ind w:firstLine="720"/>
        <w:jc w:val="both"/>
        <w:rPr>
          <w:rFonts w:ascii="Garamond" w:hAnsi="Garamond"/>
          <w:sz w:val="26"/>
          <w:szCs w:val="26"/>
          <w:lang w:eastAsia="en-US"/>
        </w:rPr>
      </w:pPr>
      <w:r w:rsidRPr="00166C56">
        <w:rPr>
          <w:rFonts w:ascii="Garamond" w:hAnsi="Garamond"/>
          <w:sz w:val="26"/>
          <w:szCs w:val="26"/>
          <w:lang w:eastAsia="en-US"/>
        </w:rPr>
        <w:t>Personām, kurām līdz 2014.gada 1.jūnijam jau ir izsniegta algas nodokļ</w:t>
      </w:r>
      <w:r>
        <w:rPr>
          <w:rFonts w:ascii="Garamond" w:hAnsi="Garamond"/>
          <w:sz w:val="26"/>
          <w:szCs w:val="26"/>
          <w:lang w:eastAsia="en-US"/>
        </w:rPr>
        <w:t>a</w:t>
      </w:r>
      <w:r w:rsidRPr="00166C56">
        <w:rPr>
          <w:rFonts w:ascii="Garamond" w:hAnsi="Garamond"/>
          <w:sz w:val="26"/>
          <w:szCs w:val="26"/>
          <w:lang w:eastAsia="en-US"/>
        </w:rPr>
        <w:t xml:space="preserve"> grāmatiņa papīra formā, tā </w:t>
      </w:r>
      <w:r w:rsidRPr="00261B27">
        <w:rPr>
          <w:rFonts w:ascii="Garamond" w:hAnsi="Garamond"/>
          <w:b/>
          <w:sz w:val="26"/>
          <w:szCs w:val="26"/>
          <w:lang w:eastAsia="en-US"/>
        </w:rPr>
        <w:t>automātiski tiks aizstāta ar elektronisko algas nodokļa grāmatiņu</w:t>
      </w:r>
      <w:r w:rsidRPr="00166C56">
        <w:rPr>
          <w:rFonts w:ascii="Garamond" w:hAnsi="Garamond"/>
          <w:sz w:val="26"/>
          <w:szCs w:val="26"/>
          <w:lang w:eastAsia="en-US"/>
        </w:rPr>
        <w:t xml:space="preserve">. Savukārt, </w:t>
      </w:r>
      <w:r>
        <w:rPr>
          <w:rFonts w:ascii="Garamond" w:hAnsi="Garamond"/>
          <w:sz w:val="26"/>
          <w:szCs w:val="26"/>
          <w:lang w:eastAsia="en-US"/>
        </w:rPr>
        <w:t xml:space="preserve">ja </w:t>
      </w:r>
      <w:r w:rsidRPr="00166C56">
        <w:rPr>
          <w:rFonts w:ascii="Garamond" w:hAnsi="Garamond"/>
          <w:sz w:val="26"/>
          <w:szCs w:val="26"/>
          <w:lang w:eastAsia="en-US"/>
        </w:rPr>
        <w:t xml:space="preserve">tām personām (arī nepilngadīgajām), kurām </w:t>
      </w:r>
      <w:r>
        <w:rPr>
          <w:rFonts w:ascii="Garamond" w:hAnsi="Garamond"/>
          <w:sz w:val="26"/>
          <w:szCs w:val="26"/>
          <w:lang w:eastAsia="en-US"/>
        </w:rPr>
        <w:t>līdz</w:t>
      </w:r>
      <w:r w:rsidRPr="00166C56">
        <w:rPr>
          <w:rFonts w:ascii="Garamond" w:hAnsi="Garamond"/>
          <w:sz w:val="26"/>
          <w:szCs w:val="26"/>
          <w:lang w:eastAsia="en-US"/>
        </w:rPr>
        <w:t xml:space="preserve"> 2014.gada 1.jūnija</w:t>
      </w:r>
      <w:r>
        <w:rPr>
          <w:rFonts w:ascii="Garamond" w:hAnsi="Garamond"/>
          <w:sz w:val="26"/>
          <w:szCs w:val="26"/>
          <w:lang w:eastAsia="en-US"/>
        </w:rPr>
        <w:t>m ne</w:t>
      </w:r>
      <w:r w:rsidRPr="00166C56">
        <w:rPr>
          <w:rFonts w:ascii="Garamond" w:hAnsi="Garamond"/>
          <w:sz w:val="26"/>
          <w:szCs w:val="26"/>
          <w:lang w:eastAsia="en-US"/>
        </w:rPr>
        <w:t xml:space="preserve">būs </w:t>
      </w:r>
      <w:r>
        <w:rPr>
          <w:rFonts w:ascii="Garamond" w:hAnsi="Garamond"/>
          <w:sz w:val="26"/>
          <w:szCs w:val="26"/>
          <w:lang w:eastAsia="en-US"/>
        </w:rPr>
        <w:t>izsniegta algas nodokļa grāmatiņa papīra formā, būs nepieciešama algas nodokļa grāmatiņa, tad personai</w:t>
      </w:r>
      <w:r w:rsidRPr="00166C56">
        <w:rPr>
          <w:rFonts w:ascii="Garamond" w:hAnsi="Garamond"/>
          <w:sz w:val="26"/>
          <w:szCs w:val="26"/>
          <w:lang w:eastAsia="en-US"/>
        </w:rPr>
        <w:t xml:space="preserve"> par </w:t>
      </w:r>
      <w:r>
        <w:rPr>
          <w:rFonts w:ascii="Garamond" w:hAnsi="Garamond"/>
          <w:sz w:val="26"/>
          <w:szCs w:val="26"/>
          <w:lang w:eastAsia="en-US"/>
        </w:rPr>
        <w:t xml:space="preserve">to jāiesniedz </w:t>
      </w:r>
      <w:r w:rsidRPr="00166C56">
        <w:rPr>
          <w:rFonts w:ascii="Garamond" w:hAnsi="Garamond"/>
          <w:sz w:val="26"/>
          <w:szCs w:val="26"/>
          <w:lang w:eastAsia="en-US"/>
        </w:rPr>
        <w:t>iesniegums VID un vienas dienas laikā personai tiks izveidota elektroniskā algas nodokļ</w:t>
      </w:r>
      <w:r>
        <w:rPr>
          <w:rFonts w:ascii="Garamond" w:hAnsi="Garamond"/>
          <w:sz w:val="26"/>
          <w:szCs w:val="26"/>
          <w:lang w:eastAsia="en-US"/>
        </w:rPr>
        <w:t>a</w:t>
      </w:r>
      <w:r w:rsidRPr="00166C56">
        <w:rPr>
          <w:rFonts w:ascii="Garamond" w:hAnsi="Garamond"/>
          <w:sz w:val="26"/>
          <w:szCs w:val="26"/>
          <w:lang w:eastAsia="en-US"/>
        </w:rPr>
        <w:t xml:space="preserve"> grāmatiņa.</w:t>
      </w:r>
    </w:p>
    <w:p w:rsidR="002856F8" w:rsidRPr="00166C56" w:rsidRDefault="002856F8" w:rsidP="00365AFC">
      <w:pPr>
        <w:ind w:firstLine="720"/>
        <w:contextualSpacing/>
        <w:jc w:val="both"/>
        <w:rPr>
          <w:rFonts w:ascii="Garamond" w:hAnsi="Garamond"/>
          <w:sz w:val="26"/>
          <w:szCs w:val="26"/>
        </w:rPr>
      </w:pPr>
      <w:r w:rsidRPr="00166C56">
        <w:rPr>
          <w:rFonts w:ascii="Garamond" w:hAnsi="Garamond"/>
          <w:sz w:val="26"/>
          <w:szCs w:val="26"/>
        </w:rPr>
        <w:t xml:space="preserve">Tāpat no 2014.gada 1.jūnija, lai </w:t>
      </w:r>
      <w:hyperlink r:id="rId10" w:history="1">
        <w:r w:rsidRPr="00164EBA">
          <w:rPr>
            <w:rStyle w:val="Hyperlink"/>
            <w:rFonts w:ascii="Garamond" w:hAnsi="Garamond"/>
            <w:sz w:val="26"/>
            <w:szCs w:val="26"/>
          </w:rPr>
          <w:t>pieslēgtos EDS</w:t>
        </w:r>
      </w:hyperlink>
      <w:r w:rsidRPr="00166C56">
        <w:rPr>
          <w:rFonts w:ascii="Garamond" w:hAnsi="Garamond"/>
          <w:sz w:val="26"/>
          <w:szCs w:val="26"/>
        </w:rPr>
        <w:t xml:space="preserve">, vairs nebūs jāslēdz līgums ar VID, bet </w:t>
      </w:r>
      <w:r>
        <w:rPr>
          <w:rFonts w:ascii="Garamond" w:hAnsi="Garamond"/>
          <w:sz w:val="26"/>
          <w:szCs w:val="26"/>
        </w:rPr>
        <w:t>kļūt par EDS lietotāju varēs</w:t>
      </w:r>
      <w:r w:rsidRPr="00166C56">
        <w:rPr>
          <w:rFonts w:ascii="Garamond" w:hAnsi="Garamond"/>
          <w:sz w:val="26"/>
          <w:szCs w:val="26"/>
        </w:rPr>
        <w:t>, izmantojot portāl</w:t>
      </w:r>
      <w:r>
        <w:rPr>
          <w:rFonts w:ascii="Garamond" w:hAnsi="Garamond"/>
          <w:sz w:val="26"/>
          <w:szCs w:val="26"/>
        </w:rPr>
        <w:t>a</w:t>
      </w:r>
      <w:r w:rsidRPr="00166C56">
        <w:rPr>
          <w:rFonts w:ascii="Garamond" w:hAnsi="Garamond"/>
          <w:sz w:val="26"/>
          <w:szCs w:val="26"/>
        </w:rPr>
        <w:t xml:space="preserve"> </w:t>
      </w:r>
      <w:hyperlink r:id="rId11" w:history="1">
        <w:r w:rsidRPr="00B2592C">
          <w:rPr>
            <w:rStyle w:val="Hyperlink"/>
            <w:rFonts w:ascii="Garamond" w:hAnsi="Garamond"/>
            <w:sz w:val="26"/>
            <w:szCs w:val="26"/>
          </w:rPr>
          <w:t>www.latvija.lv</w:t>
        </w:r>
      </w:hyperlink>
      <w:r>
        <w:rPr>
          <w:rFonts w:ascii="Garamond" w:hAnsi="Garamond"/>
          <w:sz w:val="26"/>
          <w:szCs w:val="26"/>
        </w:rPr>
        <w:t xml:space="preserve"> </w:t>
      </w:r>
      <w:r w:rsidRPr="00261B27">
        <w:rPr>
          <w:rStyle w:val="Hyperlink"/>
          <w:rFonts w:ascii="Garamond" w:hAnsi="Garamond"/>
          <w:color w:val="auto"/>
          <w:sz w:val="26"/>
          <w:szCs w:val="26"/>
          <w:u w:val="none"/>
        </w:rPr>
        <w:t>piedāvātos autentifikācijas līdzekļus</w:t>
      </w:r>
      <w:r w:rsidRPr="00261B27">
        <w:rPr>
          <w:rStyle w:val="Hyperlink"/>
          <w:rFonts w:ascii="Garamond" w:hAnsi="Garamond"/>
          <w:sz w:val="26"/>
          <w:szCs w:val="26"/>
          <w:u w:val="none"/>
        </w:rPr>
        <w:t xml:space="preserve"> </w:t>
      </w:r>
      <w:r>
        <w:rPr>
          <w:rFonts w:ascii="Garamond" w:hAnsi="Garamond"/>
          <w:sz w:val="26"/>
          <w:szCs w:val="26"/>
        </w:rPr>
        <w:t>(</w:t>
      </w:r>
      <w:r w:rsidRPr="00166C56">
        <w:rPr>
          <w:rFonts w:ascii="Garamond" w:hAnsi="Garamond"/>
          <w:sz w:val="26"/>
          <w:szCs w:val="26"/>
        </w:rPr>
        <w:t>internetbankas lietotājvārdu un paroli</w:t>
      </w:r>
      <w:r>
        <w:rPr>
          <w:rFonts w:ascii="Garamond" w:hAnsi="Garamond"/>
          <w:sz w:val="26"/>
          <w:szCs w:val="26"/>
        </w:rPr>
        <w:t>),</w:t>
      </w:r>
      <w:r w:rsidRPr="00166C56">
        <w:rPr>
          <w:rFonts w:ascii="Garamond" w:hAnsi="Garamond"/>
          <w:sz w:val="26"/>
          <w:szCs w:val="26"/>
        </w:rPr>
        <w:t xml:space="preserve"> Pilsonības un migrācijas pārvaldes izsniegto eID viedkarti vai VAS „Latvijas Valsts radio un televīzijas centra” izsniegto elektronisko paraksta viedkarti (e-parakstu)</w:t>
      </w:r>
      <w:r w:rsidRPr="00166C56">
        <w:rPr>
          <w:rStyle w:val="FootnoteReference"/>
          <w:rFonts w:ascii="Garamond" w:hAnsi="Garamond"/>
          <w:sz w:val="26"/>
          <w:szCs w:val="26"/>
        </w:rPr>
        <w:footnoteReference w:id="1"/>
      </w:r>
      <w:r w:rsidRPr="00166C56">
        <w:rPr>
          <w:rFonts w:ascii="Garamond" w:hAnsi="Garamond"/>
          <w:sz w:val="26"/>
          <w:szCs w:val="26"/>
        </w:rPr>
        <w:t>.</w:t>
      </w:r>
    </w:p>
    <w:p w:rsidR="002856F8" w:rsidRPr="00166C56" w:rsidRDefault="002856F8" w:rsidP="00365AFC">
      <w:pPr>
        <w:ind w:firstLine="720"/>
        <w:jc w:val="both"/>
        <w:rPr>
          <w:rFonts w:ascii="Garamond" w:hAnsi="Garamond"/>
          <w:sz w:val="26"/>
          <w:szCs w:val="26"/>
          <w:lang w:eastAsia="en-US"/>
        </w:rPr>
      </w:pPr>
    </w:p>
    <w:p w:rsidR="002856F8" w:rsidRDefault="002856F8" w:rsidP="00365AFC">
      <w:pPr>
        <w:ind w:firstLine="720"/>
        <w:jc w:val="both"/>
        <w:rPr>
          <w:rFonts w:ascii="Garamond" w:hAnsi="Garamond"/>
          <w:sz w:val="26"/>
          <w:szCs w:val="26"/>
          <w:lang w:eastAsia="en-US"/>
        </w:rPr>
      </w:pPr>
      <w:r>
        <w:rPr>
          <w:rFonts w:ascii="Garamond" w:hAnsi="Garamond"/>
          <w:sz w:val="26"/>
          <w:szCs w:val="26"/>
          <w:lang w:eastAsia="en-US"/>
        </w:rPr>
        <w:t xml:space="preserve">Elektroniskās algas nodokļa grāmatiņas ieviešana </w:t>
      </w:r>
      <w:r w:rsidRPr="00B25E1C">
        <w:rPr>
          <w:rFonts w:ascii="Garamond" w:hAnsi="Garamond"/>
          <w:sz w:val="26"/>
          <w:szCs w:val="26"/>
          <w:lang w:eastAsia="en-US"/>
        </w:rPr>
        <w:t>nozīmē</w:t>
      </w:r>
      <w:r>
        <w:rPr>
          <w:rFonts w:ascii="Garamond" w:hAnsi="Garamond"/>
          <w:sz w:val="26"/>
          <w:szCs w:val="26"/>
          <w:lang w:eastAsia="en-US"/>
        </w:rPr>
        <w:t xml:space="preserve"> to</w:t>
      </w:r>
      <w:r w:rsidRPr="00B25E1C">
        <w:rPr>
          <w:rFonts w:ascii="Garamond" w:hAnsi="Garamond"/>
          <w:sz w:val="26"/>
          <w:szCs w:val="26"/>
          <w:lang w:eastAsia="en-US"/>
        </w:rPr>
        <w:t xml:space="preserve">, ka </w:t>
      </w:r>
      <w:r>
        <w:rPr>
          <w:rFonts w:ascii="Garamond" w:hAnsi="Garamond"/>
          <w:sz w:val="26"/>
          <w:szCs w:val="26"/>
          <w:lang w:eastAsia="en-US"/>
        </w:rPr>
        <w:t xml:space="preserve">no 2014.gada 1.jūnija gan juridiskas personas (darba devēji), gan fiziskas personas (darba ņēmēji, saimnieciskās darbības veicēji) algas nodokļa grāmatiņā ietverto informāciju varēs aplūkot elektroniskā formā un arī nepieciešamos ierakstus un izmaiņas tajā varēs veikt elektroniskā formā. </w:t>
      </w:r>
    </w:p>
    <w:p w:rsidR="002856F8" w:rsidRDefault="002856F8" w:rsidP="00365AFC">
      <w:pPr>
        <w:ind w:firstLine="720"/>
        <w:jc w:val="both"/>
        <w:rPr>
          <w:rFonts w:ascii="Garamond" w:hAnsi="Garamond"/>
          <w:sz w:val="26"/>
          <w:szCs w:val="26"/>
          <w:lang w:eastAsia="en-US"/>
        </w:rPr>
      </w:pPr>
      <w:r>
        <w:rPr>
          <w:rFonts w:ascii="Garamond" w:hAnsi="Garamond"/>
          <w:sz w:val="26"/>
          <w:szCs w:val="26"/>
          <w:lang w:eastAsia="en-US"/>
        </w:rPr>
        <w:t xml:space="preserve">Vēršam uzmanību, ka līdz ar elektroniskās algas nodokļa grāmatiņas ieviešanu fiziskām personām būs gan jauni pienākumi, gan jaunas iespējas pašām veikt ierakstus un izmaiņas savā elektroniskajā algas nodokļa grāmatiņā. </w:t>
      </w:r>
    </w:p>
    <w:p w:rsidR="002856F8" w:rsidRDefault="002856F8" w:rsidP="00365AFC">
      <w:pPr>
        <w:ind w:firstLine="720"/>
        <w:jc w:val="both"/>
        <w:rPr>
          <w:rFonts w:ascii="Garamond" w:hAnsi="Garamond"/>
          <w:sz w:val="26"/>
          <w:szCs w:val="26"/>
          <w:lang w:eastAsia="en-US"/>
        </w:rPr>
      </w:pPr>
    </w:p>
    <w:p w:rsidR="002856F8" w:rsidRDefault="002856F8" w:rsidP="00365AFC">
      <w:pPr>
        <w:ind w:firstLine="720"/>
        <w:jc w:val="both"/>
        <w:rPr>
          <w:rFonts w:ascii="Garamond" w:hAnsi="Garamond"/>
          <w:b/>
          <w:sz w:val="26"/>
          <w:szCs w:val="26"/>
          <w:u w:val="single"/>
          <w:lang w:eastAsia="en-US"/>
        </w:rPr>
      </w:pPr>
    </w:p>
    <w:p w:rsidR="002856F8" w:rsidRDefault="002856F8" w:rsidP="00365AFC">
      <w:pPr>
        <w:ind w:firstLine="720"/>
        <w:jc w:val="both"/>
        <w:rPr>
          <w:rFonts w:ascii="Garamond" w:hAnsi="Garamond"/>
          <w:b/>
          <w:sz w:val="26"/>
          <w:szCs w:val="26"/>
          <w:u w:val="single"/>
          <w:lang w:eastAsia="en-US"/>
        </w:rPr>
      </w:pPr>
    </w:p>
    <w:p w:rsidR="002856F8" w:rsidRDefault="002856F8" w:rsidP="00365AFC">
      <w:pPr>
        <w:ind w:firstLine="720"/>
        <w:jc w:val="both"/>
        <w:rPr>
          <w:rFonts w:ascii="Garamond" w:hAnsi="Garamond"/>
          <w:b/>
          <w:sz w:val="26"/>
          <w:szCs w:val="26"/>
          <w:u w:val="single"/>
          <w:lang w:eastAsia="en-US"/>
        </w:rPr>
      </w:pPr>
    </w:p>
    <w:p w:rsidR="002856F8" w:rsidRDefault="002856F8" w:rsidP="00365AFC">
      <w:pPr>
        <w:ind w:firstLine="720"/>
        <w:jc w:val="both"/>
        <w:rPr>
          <w:rFonts w:ascii="Garamond" w:hAnsi="Garamond"/>
          <w:b/>
          <w:sz w:val="26"/>
          <w:szCs w:val="26"/>
          <w:u w:val="single"/>
          <w:lang w:eastAsia="en-US"/>
        </w:rPr>
      </w:pPr>
    </w:p>
    <w:p w:rsidR="002856F8" w:rsidRPr="00F06224" w:rsidRDefault="002856F8" w:rsidP="00365AFC">
      <w:pPr>
        <w:ind w:firstLine="720"/>
        <w:jc w:val="both"/>
        <w:rPr>
          <w:rFonts w:ascii="Garamond" w:hAnsi="Garamond"/>
          <w:b/>
          <w:sz w:val="26"/>
          <w:szCs w:val="26"/>
          <w:u w:val="single"/>
          <w:lang w:eastAsia="en-US"/>
        </w:rPr>
      </w:pPr>
      <w:r w:rsidRPr="00F06224">
        <w:rPr>
          <w:rFonts w:ascii="Garamond" w:hAnsi="Garamond"/>
          <w:b/>
          <w:sz w:val="26"/>
          <w:szCs w:val="26"/>
          <w:u w:val="single"/>
          <w:lang w:eastAsia="en-US"/>
        </w:rPr>
        <w:t>Svarīga informācija fiziskām personām:</w:t>
      </w:r>
    </w:p>
    <w:p w:rsidR="002856F8" w:rsidRDefault="002856F8" w:rsidP="00365AFC">
      <w:pPr>
        <w:ind w:firstLine="720"/>
        <w:jc w:val="both"/>
        <w:rPr>
          <w:rFonts w:ascii="Garamond" w:hAnsi="Garamond"/>
          <w:sz w:val="26"/>
          <w:szCs w:val="26"/>
          <w:lang w:eastAsia="en-US"/>
        </w:rPr>
      </w:pPr>
      <w:r>
        <w:rPr>
          <w:rFonts w:ascii="Garamond" w:hAnsi="Garamond"/>
          <w:sz w:val="26"/>
          <w:szCs w:val="26"/>
          <w:lang w:eastAsia="en-US"/>
        </w:rPr>
        <w:t>J</w:t>
      </w:r>
      <w:r w:rsidRPr="00123619">
        <w:rPr>
          <w:rFonts w:ascii="Garamond" w:hAnsi="Garamond"/>
          <w:sz w:val="26"/>
          <w:szCs w:val="26"/>
          <w:lang w:eastAsia="en-US"/>
        </w:rPr>
        <w:t>a persona</w:t>
      </w:r>
      <w:r>
        <w:rPr>
          <w:rFonts w:ascii="Garamond" w:hAnsi="Garamond"/>
          <w:sz w:val="26"/>
          <w:szCs w:val="26"/>
          <w:lang w:eastAsia="en-US"/>
        </w:rPr>
        <w:t xml:space="preserve"> uz 2014.gada 31.maiju strādā pie tā paša darba devēja, pie kura tā strādāja arī 2013.gadā,</w:t>
      </w:r>
      <w:r w:rsidRPr="00123619">
        <w:rPr>
          <w:rFonts w:ascii="Garamond" w:hAnsi="Garamond"/>
          <w:sz w:val="26"/>
          <w:szCs w:val="26"/>
          <w:lang w:eastAsia="en-US"/>
        </w:rPr>
        <w:t xml:space="preserve"> </w:t>
      </w:r>
      <w:r>
        <w:rPr>
          <w:rFonts w:ascii="Garamond" w:hAnsi="Garamond"/>
          <w:sz w:val="26"/>
          <w:szCs w:val="26"/>
          <w:lang w:eastAsia="en-US"/>
        </w:rPr>
        <w:t>tā ir vienīgā personas ienākumu gūšanas viet</w:t>
      </w:r>
      <w:r w:rsidRPr="00123619">
        <w:rPr>
          <w:rFonts w:ascii="Garamond" w:hAnsi="Garamond"/>
          <w:sz w:val="26"/>
          <w:szCs w:val="26"/>
          <w:lang w:eastAsia="en-US"/>
        </w:rPr>
        <w:t>a</w:t>
      </w:r>
      <w:r>
        <w:rPr>
          <w:rFonts w:ascii="Garamond" w:hAnsi="Garamond"/>
          <w:sz w:val="26"/>
          <w:szCs w:val="26"/>
          <w:lang w:eastAsia="en-US"/>
        </w:rPr>
        <w:t xml:space="preserve"> un darba devējam šobrīd ir iesniegta algas nodokļa grāmatiņa papīra formā, VID šo informāciju personas elektroniskajā algas nodokļa grāmatiņā atzīmēs automātiski. </w:t>
      </w:r>
    </w:p>
    <w:p w:rsidR="002856F8" w:rsidRDefault="002856F8" w:rsidP="00365AFC">
      <w:pPr>
        <w:ind w:firstLine="720"/>
        <w:jc w:val="both"/>
        <w:rPr>
          <w:rFonts w:ascii="Garamond" w:hAnsi="Garamond"/>
          <w:sz w:val="26"/>
          <w:szCs w:val="26"/>
          <w:lang w:eastAsia="en-US"/>
        </w:rPr>
      </w:pPr>
      <w:r>
        <w:rPr>
          <w:rFonts w:ascii="Garamond" w:hAnsi="Garamond"/>
          <w:sz w:val="26"/>
          <w:szCs w:val="26"/>
          <w:lang w:eastAsia="en-US"/>
        </w:rPr>
        <w:t xml:space="preserve">Savukārt, ja personai ir vairākas darba vietas un 2013.gadā algas nodokļa grāmatiņas iesniegšanas vieta ir mainīta, tad no 2014.gada 1.jūnija personai obligāti elektroniskajā algas nodokļa grāmatiņā ir jāveic </w:t>
      </w:r>
      <w:r w:rsidRPr="00820ECD">
        <w:rPr>
          <w:rFonts w:ascii="Garamond" w:hAnsi="Garamond"/>
          <w:sz w:val="26"/>
          <w:szCs w:val="26"/>
          <w:lang w:eastAsia="en-US"/>
        </w:rPr>
        <w:t>atzīm</w:t>
      </w:r>
      <w:r>
        <w:rPr>
          <w:rFonts w:ascii="Garamond" w:hAnsi="Garamond"/>
          <w:sz w:val="26"/>
          <w:szCs w:val="26"/>
          <w:lang w:eastAsia="en-US"/>
        </w:rPr>
        <w:t>e</w:t>
      </w:r>
      <w:r w:rsidRPr="00820ECD">
        <w:rPr>
          <w:rFonts w:ascii="Garamond" w:hAnsi="Garamond"/>
          <w:sz w:val="26"/>
          <w:szCs w:val="26"/>
          <w:lang w:eastAsia="en-US"/>
        </w:rPr>
        <w:t xml:space="preserve"> par konkrēto darba devēju vai citu institūciju, kas būs galvenā ienākumu gūšanas vieta</w:t>
      </w:r>
      <w:r>
        <w:rPr>
          <w:rFonts w:ascii="Garamond" w:hAnsi="Garamond"/>
          <w:sz w:val="26"/>
          <w:szCs w:val="26"/>
          <w:lang w:eastAsia="en-US"/>
        </w:rPr>
        <w:t xml:space="preserve"> (kur personai </w:t>
      </w:r>
      <w:r w:rsidRPr="00820ECD">
        <w:rPr>
          <w:rFonts w:ascii="Garamond" w:hAnsi="Garamond"/>
          <w:sz w:val="26"/>
          <w:szCs w:val="26"/>
          <w:lang w:eastAsia="en-US"/>
        </w:rPr>
        <w:t>piemēros neapliekamo minimumu un nodokļa atvieglojumus</w:t>
      </w:r>
      <w:r>
        <w:rPr>
          <w:rFonts w:ascii="Garamond" w:hAnsi="Garamond"/>
          <w:sz w:val="26"/>
          <w:szCs w:val="26"/>
          <w:lang w:eastAsia="en-US"/>
        </w:rPr>
        <w:t xml:space="preserve">), jo šajā gadījumā VID nav iespējams identificēt, kurā ienākumu gūšanas vietā algas nodokļa grāmatiņa ir iesniegta uz 2014.gada 31.maiju. Gadījumos, kad VID nebūs iespējams aktualizēt personas ienākumu gūšanas vietu (VID rīcībā nav informācijas par to, kurš ienākumu izmaksātājs piemēro neapliekamo minimumu), personai pašai jāatzīmē vēlamā ienākumu gūšanas vieta. </w:t>
      </w:r>
    </w:p>
    <w:p w:rsidR="002856F8" w:rsidRDefault="002856F8" w:rsidP="005B59EB">
      <w:pPr>
        <w:ind w:firstLine="720"/>
        <w:jc w:val="both"/>
        <w:rPr>
          <w:rFonts w:ascii="Garamond" w:hAnsi="Garamond"/>
          <w:sz w:val="26"/>
          <w:szCs w:val="26"/>
          <w:lang w:eastAsia="en-US"/>
        </w:rPr>
      </w:pPr>
      <w:r>
        <w:rPr>
          <w:rFonts w:ascii="Garamond" w:hAnsi="Garamond"/>
          <w:sz w:val="26"/>
          <w:szCs w:val="26"/>
          <w:lang w:eastAsia="en-US"/>
        </w:rPr>
        <w:t>No 2014.gada 1.jūnija personai EDS būs iespēja iesniegt paziņojumu par apgādībā esošajām personām elektroniski, atzīmēt (mainīt) darba devēju (ienākumu gūšanas vietu), kur iesniegta grāmatiņa, atzīmēt informāciju, kura būs vai nebūs pieejama darba devējam.</w:t>
      </w:r>
    </w:p>
    <w:p w:rsidR="002856F8" w:rsidRPr="00123619" w:rsidRDefault="002856F8" w:rsidP="00365AFC">
      <w:pPr>
        <w:ind w:firstLine="720"/>
        <w:jc w:val="both"/>
        <w:rPr>
          <w:rFonts w:ascii="Garamond" w:hAnsi="Garamond"/>
          <w:sz w:val="26"/>
          <w:szCs w:val="26"/>
          <w:lang w:eastAsia="en-US"/>
        </w:rPr>
      </w:pPr>
      <w:r>
        <w:rPr>
          <w:rFonts w:ascii="Garamond" w:hAnsi="Garamond"/>
          <w:sz w:val="26"/>
          <w:szCs w:val="26"/>
          <w:lang w:eastAsia="en-US"/>
        </w:rPr>
        <w:t xml:space="preserve">Vēršam uzmanību, ka šīs atzīmes persona savā elektroniskajā algas nodokļa grāmatiņā varēs veikt brīvprātīgi. Ja persona nevēlēsies, lai darba devējam ir redzama, piemēram, informācija par personas invaliditāti, EDS elektroniskajā grāmatiņā atzīmi par to varēs neizdarīt, taču persona pienākošos nodokļu atvieglojumus varēs saņemt, nākamajā gadā iesniedzot gada ienākumu deklarāciju. </w:t>
      </w:r>
    </w:p>
    <w:p w:rsidR="002856F8" w:rsidRPr="00FC63C4" w:rsidRDefault="002856F8" w:rsidP="00365AFC">
      <w:pPr>
        <w:ind w:firstLine="720"/>
        <w:jc w:val="both"/>
        <w:rPr>
          <w:rFonts w:ascii="Garamond" w:hAnsi="Garamond"/>
          <w:sz w:val="26"/>
          <w:szCs w:val="26"/>
          <w:lang w:eastAsia="en-US"/>
        </w:rPr>
      </w:pPr>
      <w:r>
        <w:rPr>
          <w:rFonts w:ascii="Garamond" w:hAnsi="Garamond"/>
          <w:sz w:val="26"/>
          <w:szCs w:val="26"/>
          <w:lang w:eastAsia="en-US"/>
        </w:rPr>
        <w:t xml:space="preserve">Ja personai līdz 2014.gada 1.jūnijam nav bijusi izsniegta algas nodokļa grāmatiņa papīra formā, bet tā ir nepieciešama jau pēc 2014.gada 1.jūnija, personai jāvēršas ar iesniegumu VID elektroniskās algas nodokļa grāmatiņas piešķiršanu (elektroniski, izmantojot EDS, vai arī papīra formā) un vienas dienas laikā pēc iesnieguma saņemšanas </w:t>
      </w:r>
      <w:r w:rsidRPr="00FC63C4">
        <w:rPr>
          <w:rFonts w:ascii="Garamond" w:hAnsi="Garamond"/>
          <w:sz w:val="26"/>
          <w:szCs w:val="26"/>
          <w:lang w:eastAsia="en-US"/>
        </w:rPr>
        <w:t>VID</w:t>
      </w:r>
      <w:r>
        <w:rPr>
          <w:rFonts w:ascii="Garamond" w:hAnsi="Garamond"/>
          <w:sz w:val="26"/>
          <w:szCs w:val="26"/>
          <w:lang w:eastAsia="en-US"/>
        </w:rPr>
        <w:t xml:space="preserve"> EDS </w:t>
      </w:r>
      <w:r w:rsidRPr="00FC63C4">
        <w:rPr>
          <w:rFonts w:ascii="Garamond" w:hAnsi="Garamond"/>
          <w:sz w:val="26"/>
          <w:szCs w:val="26"/>
          <w:lang w:eastAsia="en-US"/>
        </w:rPr>
        <w:t>tiks izveidot</w:t>
      </w:r>
      <w:r>
        <w:rPr>
          <w:rFonts w:ascii="Garamond" w:hAnsi="Garamond"/>
          <w:sz w:val="26"/>
          <w:szCs w:val="26"/>
          <w:lang w:eastAsia="en-US"/>
        </w:rPr>
        <w:t>a</w:t>
      </w:r>
      <w:r w:rsidRPr="00FC63C4">
        <w:rPr>
          <w:rFonts w:ascii="Garamond" w:hAnsi="Garamond"/>
          <w:sz w:val="26"/>
          <w:szCs w:val="26"/>
          <w:lang w:eastAsia="en-US"/>
        </w:rPr>
        <w:t xml:space="preserve"> </w:t>
      </w:r>
      <w:r>
        <w:rPr>
          <w:rFonts w:ascii="Garamond" w:hAnsi="Garamond"/>
          <w:sz w:val="26"/>
          <w:szCs w:val="26"/>
          <w:lang w:eastAsia="en-US"/>
        </w:rPr>
        <w:t>personas elektroniskā algas nodokļa g</w:t>
      </w:r>
      <w:r w:rsidRPr="00FC63C4">
        <w:rPr>
          <w:rFonts w:ascii="Garamond" w:hAnsi="Garamond"/>
          <w:sz w:val="26"/>
          <w:szCs w:val="26"/>
          <w:lang w:eastAsia="en-US"/>
        </w:rPr>
        <w:t>rāmatiņa.</w:t>
      </w:r>
    </w:p>
    <w:p w:rsidR="002856F8" w:rsidRDefault="002856F8" w:rsidP="00365AFC">
      <w:pPr>
        <w:ind w:firstLine="720"/>
        <w:jc w:val="both"/>
        <w:rPr>
          <w:rFonts w:ascii="Garamond" w:hAnsi="Garamond"/>
          <w:sz w:val="26"/>
          <w:szCs w:val="26"/>
          <w:lang w:eastAsia="en-US"/>
        </w:rPr>
      </w:pPr>
      <w:r w:rsidRPr="00152D9E">
        <w:rPr>
          <w:rFonts w:ascii="Garamond" w:hAnsi="Garamond"/>
          <w:sz w:val="26"/>
          <w:szCs w:val="26"/>
          <w:lang w:eastAsia="en-US"/>
        </w:rPr>
        <w:t>Personas e</w:t>
      </w:r>
      <w:r>
        <w:rPr>
          <w:rFonts w:ascii="Garamond" w:hAnsi="Garamond"/>
          <w:sz w:val="26"/>
          <w:szCs w:val="26"/>
          <w:lang w:eastAsia="en-US"/>
        </w:rPr>
        <w:t xml:space="preserve">lektroniskajā algas nodokļa grāmatiņā ietvertā informācija ir pieejama tikai pašai personai, tās darba devējam un VID.  </w:t>
      </w:r>
    </w:p>
    <w:p w:rsidR="002856F8" w:rsidRPr="00FC63C4" w:rsidRDefault="002856F8" w:rsidP="00365AFC">
      <w:pPr>
        <w:jc w:val="both"/>
        <w:rPr>
          <w:rFonts w:ascii="Garamond" w:hAnsi="Garamond"/>
          <w:sz w:val="26"/>
          <w:szCs w:val="26"/>
          <w:lang w:eastAsia="en-US"/>
        </w:rPr>
      </w:pPr>
    </w:p>
    <w:p w:rsidR="002856F8" w:rsidRPr="00F06224" w:rsidRDefault="002856F8" w:rsidP="00365AFC">
      <w:pPr>
        <w:jc w:val="both"/>
        <w:rPr>
          <w:rFonts w:ascii="Garamond" w:hAnsi="Garamond"/>
          <w:b/>
          <w:sz w:val="26"/>
          <w:szCs w:val="26"/>
          <w:u w:val="single"/>
          <w:lang w:eastAsia="en-US"/>
        </w:rPr>
      </w:pPr>
      <w:r w:rsidRPr="00F06224">
        <w:rPr>
          <w:rFonts w:ascii="Garamond" w:hAnsi="Garamond"/>
          <w:b/>
          <w:sz w:val="26"/>
          <w:szCs w:val="26"/>
          <w:u w:val="single"/>
          <w:lang w:eastAsia="en-US"/>
        </w:rPr>
        <w:t xml:space="preserve">Svarīga informācija darba devējiem:  </w:t>
      </w:r>
    </w:p>
    <w:p w:rsidR="002856F8" w:rsidRDefault="002856F8" w:rsidP="00365AFC">
      <w:pPr>
        <w:ind w:firstLine="709"/>
        <w:contextualSpacing/>
        <w:jc w:val="both"/>
        <w:rPr>
          <w:rFonts w:ascii="Garamond" w:hAnsi="Garamond"/>
          <w:sz w:val="26"/>
          <w:szCs w:val="26"/>
          <w:lang w:eastAsia="en-US"/>
        </w:rPr>
      </w:pPr>
      <w:r>
        <w:rPr>
          <w:rFonts w:ascii="Garamond" w:hAnsi="Garamond"/>
          <w:sz w:val="26"/>
          <w:szCs w:val="26"/>
          <w:lang w:eastAsia="en-US"/>
        </w:rPr>
        <w:t xml:space="preserve">Darba devējiem, izmantojot EDS, </w:t>
      </w:r>
      <w:r w:rsidRPr="00FC63C4">
        <w:rPr>
          <w:rFonts w:ascii="Garamond" w:hAnsi="Garamond"/>
          <w:sz w:val="26"/>
          <w:szCs w:val="26"/>
          <w:lang w:eastAsia="en-US"/>
        </w:rPr>
        <w:t>būs pieejama informācija par saviem darbiniekiem (tiem, kuri izvēlējušies nodokļa atvieglojumus piemērot pie konkrētā darba devēja)</w:t>
      </w:r>
      <w:r>
        <w:rPr>
          <w:rFonts w:ascii="Garamond" w:hAnsi="Garamond"/>
          <w:sz w:val="26"/>
          <w:szCs w:val="26"/>
          <w:lang w:eastAsia="en-US"/>
        </w:rPr>
        <w:t xml:space="preserve"> un</w:t>
      </w:r>
      <w:r w:rsidRPr="00FC63C4">
        <w:rPr>
          <w:rFonts w:ascii="Garamond" w:hAnsi="Garamond"/>
          <w:sz w:val="26"/>
          <w:szCs w:val="26"/>
          <w:lang w:eastAsia="en-US"/>
        </w:rPr>
        <w:t xml:space="preserve"> aktuāli</w:t>
      </w:r>
      <w:r>
        <w:rPr>
          <w:rFonts w:ascii="Garamond" w:hAnsi="Garamond"/>
          <w:sz w:val="26"/>
          <w:szCs w:val="26"/>
          <w:lang w:eastAsia="en-US"/>
        </w:rPr>
        <w:t>e</w:t>
      </w:r>
      <w:r w:rsidRPr="00FC63C4">
        <w:rPr>
          <w:rFonts w:ascii="Garamond" w:hAnsi="Garamond"/>
          <w:sz w:val="26"/>
          <w:szCs w:val="26"/>
          <w:lang w:eastAsia="en-US"/>
        </w:rPr>
        <w:t xml:space="preserve"> piemērojamie nodokļ</w:t>
      </w:r>
      <w:r>
        <w:rPr>
          <w:rFonts w:ascii="Garamond" w:hAnsi="Garamond"/>
          <w:sz w:val="26"/>
          <w:szCs w:val="26"/>
          <w:lang w:eastAsia="en-US"/>
        </w:rPr>
        <w:t>u</w:t>
      </w:r>
      <w:r w:rsidRPr="00FC63C4">
        <w:rPr>
          <w:rFonts w:ascii="Garamond" w:hAnsi="Garamond"/>
          <w:sz w:val="26"/>
          <w:szCs w:val="26"/>
          <w:lang w:eastAsia="en-US"/>
        </w:rPr>
        <w:t xml:space="preserve"> atvieglojumi, kurus darba ņēmējs </w:t>
      </w:r>
      <w:r>
        <w:rPr>
          <w:rFonts w:ascii="Garamond" w:hAnsi="Garamond"/>
          <w:sz w:val="26"/>
          <w:szCs w:val="26"/>
          <w:lang w:eastAsia="en-US"/>
        </w:rPr>
        <w:t xml:space="preserve">ir </w:t>
      </w:r>
      <w:r w:rsidRPr="00FC63C4">
        <w:rPr>
          <w:rFonts w:ascii="Garamond" w:hAnsi="Garamond"/>
          <w:sz w:val="26"/>
          <w:szCs w:val="26"/>
          <w:lang w:eastAsia="en-US"/>
        </w:rPr>
        <w:t>apstiprinājis</w:t>
      </w:r>
      <w:r>
        <w:rPr>
          <w:rFonts w:ascii="Garamond" w:hAnsi="Garamond"/>
          <w:sz w:val="26"/>
          <w:szCs w:val="26"/>
          <w:lang w:eastAsia="en-US"/>
        </w:rPr>
        <w:t xml:space="preserve">. </w:t>
      </w:r>
    </w:p>
    <w:p w:rsidR="002856F8" w:rsidRDefault="002856F8" w:rsidP="00365AFC">
      <w:pPr>
        <w:ind w:firstLine="709"/>
        <w:contextualSpacing/>
        <w:jc w:val="both"/>
        <w:rPr>
          <w:rFonts w:ascii="Garamond" w:hAnsi="Garamond"/>
          <w:sz w:val="26"/>
          <w:szCs w:val="26"/>
          <w:lang w:eastAsia="en-US"/>
        </w:rPr>
      </w:pPr>
      <w:r>
        <w:rPr>
          <w:rFonts w:ascii="Garamond" w:hAnsi="Garamond"/>
          <w:sz w:val="26"/>
          <w:szCs w:val="26"/>
          <w:lang w:eastAsia="en-US"/>
        </w:rPr>
        <w:t xml:space="preserve">Savukārt VID </w:t>
      </w:r>
      <w:r w:rsidRPr="00FC63C4">
        <w:rPr>
          <w:rFonts w:ascii="Garamond" w:hAnsi="Garamond"/>
          <w:sz w:val="26"/>
          <w:szCs w:val="26"/>
          <w:lang w:eastAsia="en-US"/>
        </w:rPr>
        <w:t xml:space="preserve">elektroniski informēs darba devēju par izmaiņām saistībā ar darbiniekiem piemērojamajiem atvieglojumiem, nosūtot informāciju uz e-pasta adresi, kas norādīta </w:t>
      </w:r>
      <w:r>
        <w:rPr>
          <w:rFonts w:ascii="Garamond" w:hAnsi="Garamond"/>
          <w:sz w:val="26"/>
          <w:szCs w:val="26"/>
          <w:lang w:eastAsia="en-US"/>
        </w:rPr>
        <w:t>sadaļā</w:t>
      </w:r>
      <w:r w:rsidRPr="00FC63C4">
        <w:rPr>
          <w:rFonts w:ascii="Garamond" w:hAnsi="Garamond"/>
          <w:sz w:val="26"/>
          <w:szCs w:val="26"/>
          <w:lang w:eastAsia="en-US"/>
        </w:rPr>
        <w:t xml:space="preserve"> „Sarakste ar VID”</w:t>
      </w:r>
      <w:r>
        <w:rPr>
          <w:rFonts w:ascii="Garamond" w:hAnsi="Garamond"/>
          <w:sz w:val="26"/>
          <w:szCs w:val="26"/>
          <w:lang w:eastAsia="en-US"/>
        </w:rPr>
        <w:t xml:space="preserve">. </w:t>
      </w:r>
    </w:p>
    <w:p w:rsidR="002856F8" w:rsidRDefault="002856F8" w:rsidP="00365AFC">
      <w:pPr>
        <w:ind w:firstLine="709"/>
        <w:contextualSpacing/>
        <w:jc w:val="both"/>
        <w:rPr>
          <w:rFonts w:ascii="Garamond" w:hAnsi="Garamond"/>
          <w:sz w:val="26"/>
          <w:szCs w:val="26"/>
          <w:lang w:eastAsia="en-US"/>
        </w:rPr>
      </w:pPr>
    </w:p>
    <w:p w:rsidR="002856F8" w:rsidRPr="00FC63C4" w:rsidRDefault="002856F8" w:rsidP="00365AFC">
      <w:pPr>
        <w:ind w:firstLine="709"/>
        <w:jc w:val="both"/>
        <w:rPr>
          <w:rFonts w:ascii="Garamond" w:hAnsi="Garamond"/>
          <w:sz w:val="26"/>
          <w:szCs w:val="26"/>
          <w:lang w:eastAsia="en-US"/>
        </w:rPr>
      </w:pPr>
      <w:r>
        <w:rPr>
          <w:rFonts w:ascii="Garamond" w:hAnsi="Garamond"/>
          <w:sz w:val="26"/>
          <w:szCs w:val="26"/>
          <w:lang w:eastAsia="en-US"/>
        </w:rPr>
        <w:t xml:space="preserve">Vēršam uzmanību, ka </w:t>
      </w:r>
      <w:r w:rsidRPr="00FC63C4">
        <w:rPr>
          <w:rFonts w:ascii="Garamond" w:hAnsi="Garamond"/>
          <w:sz w:val="26"/>
          <w:szCs w:val="26"/>
          <w:lang w:eastAsia="en-US"/>
        </w:rPr>
        <w:t xml:space="preserve">visas augstākminētās izmaiņas Elektroniskajā algas nodokļa grāmatiņā var veikt arī, personīgi ierodoties VID Klientu apkalpošanas centrā, un vēlamās izmaiņas norādot </w:t>
      </w:r>
      <w:r>
        <w:rPr>
          <w:rFonts w:ascii="Garamond" w:hAnsi="Garamond"/>
          <w:sz w:val="26"/>
          <w:szCs w:val="26"/>
          <w:lang w:eastAsia="en-US"/>
        </w:rPr>
        <w:t xml:space="preserve">iesniegumā </w:t>
      </w:r>
      <w:r w:rsidRPr="00FC63C4">
        <w:rPr>
          <w:rFonts w:ascii="Garamond" w:hAnsi="Garamond"/>
          <w:sz w:val="26"/>
          <w:szCs w:val="26"/>
          <w:lang w:eastAsia="en-US"/>
        </w:rPr>
        <w:t>papīra formā un iesniedzot VID darbiniekam.</w:t>
      </w:r>
      <w:r>
        <w:rPr>
          <w:rFonts w:ascii="Garamond" w:hAnsi="Garamond"/>
          <w:sz w:val="26"/>
          <w:szCs w:val="26"/>
          <w:lang w:eastAsia="en-US"/>
        </w:rPr>
        <w:t xml:space="preserve"> Šādos gadījumos VID darbinieks veiks izmaiņas personas elektroniskajā algas nodokļa grāmatiņā un par veiktajām izmaiņām izsniegs personai izdruku papīra formā. </w:t>
      </w:r>
    </w:p>
    <w:p w:rsidR="002856F8" w:rsidRDefault="002856F8" w:rsidP="00365AFC">
      <w:pPr>
        <w:pStyle w:val="PlainText"/>
        <w:ind w:firstLine="709"/>
        <w:jc w:val="both"/>
        <w:rPr>
          <w:rFonts w:ascii="Garamond" w:hAnsi="Garamond"/>
          <w:sz w:val="26"/>
          <w:szCs w:val="26"/>
          <w:highlight w:val="yellow"/>
        </w:rPr>
      </w:pPr>
    </w:p>
    <w:p w:rsidR="002856F8" w:rsidRDefault="002856F8" w:rsidP="00365AFC">
      <w:pPr>
        <w:pStyle w:val="PlainText"/>
        <w:ind w:firstLine="709"/>
        <w:jc w:val="both"/>
        <w:rPr>
          <w:rFonts w:ascii="Garamond" w:hAnsi="Garamond"/>
          <w:sz w:val="26"/>
          <w:szCs w:val="26"/>
        </w:rPr>
      </w:pPr>
      <w:r w:rsidRPr="009A3686">
        <w:rPr>
          <w:rFonts w:ascii="Garamond" w:hAnsi="Garamond"/>
          <w:sz w:val="26"/>
          <w:szCs w:val="26"/>
        </w:rPr>
        <w:t xml:space="preserve">VID aicina iedzīvotājus apmeklēt bezmaksas seminārus klientu apkalpošanas centros visā Latvijā par aktuālajiem elektroniskās algas nodokļa grāmatiņas ieviešanas jautājumiem. </w:t>
      </w:r>
    </w:p>
    <w:p w:rsidR="002856F8" w:rsidRDefault="002856F8" w:rsidP="00365AFC">
      <w:pPr>
        <w:pStyle w:val="PlainText"/>
        <w:ind w:firstLine="709"/>
        <w:jc w:val="both"/>
        <w:rPr>
          <w:rFonts w:ascii="Garamond" w:hAnsi="Garamond"/>
          <w:sz w:val="26"/>
          <w:szCs w:val="26"/>
        </w:rPr>
      </w:pPr>
      <w:r>
        <w:rPr>
          <w:rFonts w:ascii="Garamond" w:hAnsi="Garamond"/>
          <w:sz w:val="26"/>
          <w:szCs w:val="26"/>
        </w:rPr>
        <w:t xml:space="preserve">Uz tieši Rīgā paredzētajiem semināriem maijā jau ir pieteicies maksimālais dalībnieku skaits, taču, ņemot vērā iedzīvotāju interesi, VID plāno organizēt papildu seminārus arī jūnijā. Par tiem informēsim atsevišķi, taču aicinām arī sekot līdzi aktuālajai informācijai par VID semināriem iestādes mājaslapā sadaļā </w:t>
      </w:r>
      <w:r w:rsidRPr="009A3686">
        <w:rPr>
          <w:rFonts w:ascii="Garamond" w:hAnsi="Garamond"/>
          <w:sz w:val="26"/>
          <w:szCs w:val="26"/>
        </w:rPr>
        <w:t>„</w:t>
      </w:r>
      <w:hyperlink r:id="rId12" w:history="1">
        <w:r w:rsidRPr="00164EBA">
          <w:rPr>
            <w:rStyle w:val="Hyperlink"/>
            <w:rFonts w:ascii="Garamond" w:hAnsi="Garamond"/>
            <w:sz w:val="26"/>
            <w:szCs w:val="26"/>
          </w:rPr>
          <w:t>Semināri nodokļu maksātājiem</w:t>
        </w:r>
      </w:hyperlink>
      <w:r w:rsidRPr="009A3686">
        <w:rPr>
          <w:rFonts w:ascii="Garamond" w:hAnsi="Garamond"/>
          <w:sz w:val="26"/>
          <w:szCs w:val="26"/>
        </w:rPr>
        <w:t xml:space="preserve">”. </w:t>
      </w:r>
    </w:p>
    <w:p w:rsidR="002856F8" w:rsidRDefault="002856F8" w:rsidP="00365AFC">
      <w:pPr>
        <w:ind w:firstLine="720"/>
        <w:jc w:val="both"/>
        <w:rPr>
          <w:rFonts w:ascii="Garamond" w:hAnsi="Garamond"/>
          <w:sz w:val="26"/>
          <w:szCs w:val="26"/>
          <w:lang w:eastAsia="en-US"/>
        </w:rPr>
      </w:pPr>
    </w:p>
    <w:p w:rsidR="002856F8" w:rsidRDefault="002856F8" w:rsidP="00365AFC">
      <w:pPr>
        <w:ind w:firstLine="720"/>
        <w:jc w:val="both"/>
        <w:rPr>
          <w:rFonts w:ascii="Garamond" w:hAnsi="Garamond"/>
          <w:sz w:val="26"/>
          <w:szCs w:val="26"/>
          <w:lang w:eastAsia="en-US"/>
        </w:rPr>
      </w:pPr>
      <w:bookmarkStart w:id="0" w:name="_GoBack"/>
      <w:bookmarkEnd w:id="0"/>
      <w:r w:rsidRPr="00B25E1C">
        <w:rPr>
          <w:rFonts w:ascii="Garamond" w:hAnsi="Garamond"/>
          <w:sz w:val="26"/>
          <w:szCs w:val="26"/>
          <w:lang w:eastAsia="en-US"/>
        </w:rPr>
        <w:t xml:space="preserve">Plašāka informācija par </w:t>
      </w:r>
      <w:r>
        <w:rPr>
          <w:rFonts w:ascii="Garamond" w:hAnsi="Garamond"/>
          <w:sz w:val="26"/>
          <w:szCs w:val="26"/>
          <w:lang w:eastAsia="en-US"/>
        </w:rPr>
        <w:t xml:space="preserve">elektroniskajām algas nodokļa grāmatiņām </w:t>
      </w:r>
      <w:r w:rsidRPr="00B25E1C">
        <w:rPr>
          <w:rFonts w:ascii="Garamond" w:hAnsi="Garamond"/>
          <w:sz w:val="26"/>
          <w:szCs w:val="26"/>
          <w:lang w:eastAsia="en-US"/>
        </w:rPr>
        <w:t xml:space="preserve">pieejama </w:t>
      </w:r>
      <w:r>
        <w:rPr>
          <w:rFonts w:ascii="Garamond" w:hAnsi="Garamond"/>
          <w:sz w:val="26"/>
          <w:szCs w:val="26"/>
          <w:lang w:eastAsia="en-US"/>
        </w:rPr>
        <w:t xml:space="preserve">VID mājaslapā </w:t>
      </w:r>
      <w:r w:rsidRPr="00B25E1C">
        <w:rPr>
          <w:rFonts w:ascii="Garamond" w:hAnsi="Garamond"/>
          <w:sz w:val="26"/>
          <w:szCs w:val="26"/>
          <w:lang w:eastAsia="en-US"/>
        </w:rPr>
        <w:t>īpaši tam izveidotajā sadaļā „</w:t>
      </w:r>
      <w:hyperlink r:id="rId13" w:history="1">
        <w:r w:rsidRPr="00DB0C91">
          <w:rPr>
            <w:rStyle w:val="Hyperlink"/>
            <w:rFonts w:ascii="Garamond" w:hAnsi="Garamond"/>
            <w:sz w:val="26"/>
            <w:szCs w:val="26"/>
            <w:lang w:eastAsia="en-US"/>
          </w:rPr>
          <w:t>Elektroniskā algas nodokļa grāmatiņa</w:t>
        </w:r>
      </w:hyperlink>
      <w:r w:rsidRPr="00B25E1C">
        <w:rPr>
          <w:rFonts w:ascii="Garamond" w:hAnsi="Garamond"/>
          <w:sz w:val="26"/>
          <w:szCs w:val="26"/>
          <w:lang w:eastAsia="en-US"/>
        </w:rPr>
        <w:t xml:space="preserve">”. </w:t>
      </w:r>
    </w:p>
    <w:p w:rsidR="002856F8" w:rsidRPr="00FC63C4" w:rsidRDefault="002856F8" w:rsidP="00365AFC">
      <w:pPr>
        <w:ind w:firstLine="720"/>
        <w:jc w:val="both"/>
        <w:rPr>
          <w:rFonts w:ascii="Garamond" w:hAnsi="Garamond"/>
          <w:sz w:val="26"/>
          <w:szCs w:val="26"/>
          <w:lang w:eastAsia="en-US"/>
        </w:rPr>
      </w:pPr>
      <w:r w:rsidRPr="00B25E1C">
        <w:rPr>
          <w:rFonts w:ascii="Garamond" w:hAnsi="Garamond"/>
          <w:sz w:val="26"/>
          <w:szCs w:val="26"/>
          <w:lang w:eastAsia="en-US"/>
        </w:rPr>
        <w:t xml:space="preserve">Jautājumu </w:t>
      </w:r>
      <w:r>
        <w:rPr>
          <w:rFonts w:ascii="Garamond" w:hAnsi="Garamond"/>
          <w:sz w:val="26"/>
          <w:szCs w:val="26"/>
          <w:lang w:eastAsia="en-US"/>
        </w:rPr>
        <w:t xml:space="preserve">vai neskaidrību </w:t>
      </w:r>
      <w:r w:rsidRPr="00B25E1C">
        <w:rPr>
          <w:rFonts w:ascii="Garamond" w:hAnsi="Garamond"/>
          <w:sz w:val="26"/>
          <w:szCs w:val="26"/>
          <w:lang w:eastAsia="en-US"/>
        </w:rPr>
        <w:t xml:space="preserve">gadījumā aicinām iedzīvotājus zvanīt uz VID Informatīvo tālruni 1898, izvēloties pirmo tēmu „Nodokļi”, konsultēties ikvienā </w:t>
      </w:r>
      <w:hyperlink r:id="rId14" w:history="1">
        <w:r w:rsidRPr="00DB0C91">
          <w:rPr>
            <w:rStyle w:val="Hyperlink"/>
            <w:rFonts w:ascii="Garamond" w:hAnsi="Garamond"/>
            <w:sz w:val="26"/>
            <w:szCs w:val="26"/>
            <w:lang w:eastAsia="en-US"/>
          </w:rPr>
          <w:t>VID klientu apkalpošanas centrā</w:t>
        </w:r>
      </w:hyperlink>
      <w:r w:rsidRPr="00B25E1C">
        <w:rPr>
          <w:rFonts w:ascii="Garamond" w:hAnsi="Garamond"/>
          <w:sz w:val="26"/>
          <w:szCs w:val="26"/>
          <w:lang w:eastAsia="en-US"/>
        </w:rPr>
        <w:t xml:space="preserve"> vai arī uzdot savu jautājumu </w:t>
      </w:r>
      <w:hyperlink r:id="rId15" w:history="1">
        <w:r w:rsidRPr="00B2592C">
          <w:rPr>
            <w:rStyle w:val="Hyperlink"/>
            <w:rFonts w:ascii="Garamond" w:hAnsi="Garamond"/>
            <w:sz w:val="26"/>
            <w:szCs w:val="26"/>
            <w:lang w:eastAsia="en-US"/>
          </w:rPr>
          <w:t>www.vid.gov.lv</w:t>
        </w:r>
      </w:hyperlink>
      <w:r>
        <w:rPr>
          <w:rFonts w:ascii="Garamond" w:hAnsi="Garamond"/>
          <w:sz w:val="26"/>
          <w:szCs w:val="26"/>
          <w:lang w:eastAsia="en-US"/>
        </w:rPr>
        <w:t xml:space="preserve"> </w:t>
      </w:r>
      <w:r w:rsidRPr="00B25E1C">
        <w:rPr>
          <w:rFonts w:ascii="Garamond" w:hAnsi="Garamond"/>
          <w:sz w:val="26"/>
          <w:szCs w:val="26"/>
          <w:lang w:eastAsia="en-US"/>
        </w:rPr>
        <w:t xml:space="preserve">sadaļā </w:t>
      </w:r>
      <w:hyperlink r:id="rId16" w:history="1">
        <w:r w:rsidRPr="00DB0C91">
          <w:rPr>
            <w:rStyle w:val="Hyperlink"/>
            <w:rFonts w:ascii="Garamond" w:hAnsi="Garamond"/>
            <w:sz w:val="26"/>
            <w:szCs w:val="26"/>
            <w:lang w:eastAsia="en-US"/>
          </w:rPr>
          <w:t>Kontakti / Uzdot jautājumu VID</w:t>
        </w:r>
      </w:hyperlink>
      <w:r w:rsidRPr="00B25E1C">
        <w:rPr>
          <w:rFonts w:ascii="Garamond" w:hAnsi="Garamond"/>
          <w:sz w:val="26"/>
          <w:szCs w:val="26"/>
          <w:lang w:eastAsia="en-US"/>
        </w:rPr>
        <w:t>.</w:t>
      </w:r>
      <w:r>
        <w:rPr>
          <w:rFonts w:ascii="Garamond" w:hAnsi="Garamond"/>
          <w:sz w:val="26"/>
          <w:szCs w:val="26"/>
          <w:lang w:eastAsia="en-US"/>
        </w:rPr>
        <w:tab/>
      </w:r>
      <w:r>
        <w:rPr>
          <w:rFonts w:ascii="Garamond" w:hAnsi="Garamond"/>
          <w:sz w:val="26"/>
          <w:szCs w:val="26"/>
          <w:lang w:eastAsia="en-US"/>
        </w:rPr>
        <w:tab/>
      </w:r>
    </w:p>
    <w:p w:rsidR="002856F8" w:rsidRPr="00FC63C4" w:rsidRDefault="002856F8" w:rsidP="00FC63C4">
      <w:pPr>
        <w:rPr>
          <w:szCs w:val="22"/>
          <w:lang w:eastAsia="en-US"/>
        </w:rPr>
      </w:pPr>
    </w:p>
    <w:p w:rsidR="002856F8" w:rsidRPr="00AC73F7" w:rsidRDefault="002856F8" w:rsidP="00EE1DC1">
      <w:pPr>
        <w:rPr>
          <w:rFonts w:ascii="Garamond" w:hAnsi="Garamond"/>
          <w:u w:val="single"/>
          <w:lang w:eastAsia="en-US"/>
        </w:rPr>
      </w:pPr>
      <w:r w:rsidRPr="00AC73F7">
        <w:rPr>
          <w:rFonts w:ascii="Garamond" w:hAnsi="Garamond"/>
          <w:u w:val="single"/>
          <w:lang w:eastAsia="en-US"/>
        </w:rPr>
        <w:t>Informāciju sagatavoja:</w:t>
      </w:r>
    </w:p>
    <w:p w:rsidR="002856F8" w:rsidRPr="00AC73F7" w:rsidRDefault="002856F8" w:rsidP="00EE1DC1">
      <w:pPr>
        <w:rPr>
          <w:rFonts w:ascii="Garamond" w:hAnsi="Garamond"/>
          <w:lang w:eastAsia="en-US"/>
        </w:rPr>
      </w:pPr>
      <w:r w:rsidRPr="00AC73F7">
        <w:rPr>
          <w:rFonts w:ascii="Garamond" w:hAnsi="Garamond"/>
          <w:lang w:eastAsia="en-US"/>
        </w:rPr>
        <w:t>VID Sabiedrisko attiecību daļas galvenā speciāliste</w:t>
      </w:r>
    </w:p>
    <w:p w:rsidR="002856F8" w:rsidRPr="00AC73F7" w:rsidRDefault="002856F8" w:rsidP="00EE1DC1">
      <w:pPr>
        <w:rPr>
          <w:rFonts w:ascii="Garamond" w:hAnsi="Garamond"/>
          <w:b/>
          <w:lang w:eastAsia="en-US"/>
        </w:rPr>
      </w:pPr>
      <w:r w:rsidRPr="00AC73F7">
        <w:rPr>
          <w:rFonts w:ascii="Garamond" w:hAnsi="Garamond"/>
          <w:b/>
          <w:lang w:eastAsia="en-US"/>
        </w:rPr>
        <w:t>Evita Teice-Mamaja</w:t>
      </w:r>
    </w:p>
    <w:p w:rsidR="002856F8" w:rsidRPr="00AC73F7" w:rsidRDefault="002856F8" w:rsidP="00DD4FE6">
      <w:pPr>
        <w:rPr>
          <w:rFonts w:ascii="Garamond" w:hAnsi="Garamond"/>
          <w:lang w:eastAsia="en-US"/>
        </w:rPr>
      </w:pPr>
      <w:r w:rsidRPr="00AC73F7">
        <w:rPr>
          <w:rFonts w:ascii="Garamond" w:hAnsi="Garamond"/>
          <w:lang w:eastAsia="en-US"/>
        </w:rPr>
        <w:t xml:space="preserve">tālr. 67028691, 26558389; e-pasts: </w:t>
      </w:r>
      <w:hyperlink r:id="rId17" w:history="1">
        <w:r w:rsidRPr="00AC73F7">
          <w:rPr>
            <w:rStyle w:val="Hyperlink"/>
            <w:rFonts w:ascii="Garamond" w:hAnsi="Garamond"/>
            <w:lang w:eastAsia="en-US"/>
          </w:rPr>
          <w:t>komunikacija@vid.gov.lv</w:t>
        </w:r>
      </w:hyperlink>
      <w:r w:rsidRPr="00AC73F7">
        <w:rPr>
          <w:rFonts w:ascii="Garamond" w:hAnsi="Garamond"/>
          <w:lang w:eastAsia="en-US"/>
        </w:rPr>
        <w:t>; </w:t>
      </w:r>
    </w:p>
    <w:p w:rsidR="002856F8" w:rsidRPr="00AC73F7" w:rsidRDefault="002856F8" w:rsidP="00DD4FE6">
      <w:pPr>
        <w:rPr>
          <w:rFonts w:ascii="Garamond" w:hAnsi="Garamond"/>
          <w:i/>
        </w:rPr>
      </w:pPr>
      <w:r w:rsidRPr="00AC73F7">
        <w:rPr>
          <w:rFonts w:ascii="Garamond" w:hAnsi="Garamond"/>
          <w:lang w:eastAsia="en-US"/>
        </w:rPr>
        <w:t xml:space="preserve">twitter: @vid_gov_lv; </w:t>
      </w:r>
      <w:r w:rsidRPr="00AC73F7">
        <w:rPr>
          <w:rFonts w:ascii="Garamond" w:hAnsi="Garamond"/>
        </w:rPr>
        <w:t>f</w:t>
      </w:r>
      <w:r w:rsidRPr="00AC73F7">
        <w:rPr>
          <w:rFonts w:ascii="Garamond" w:hAnsi="Garamond"/>
          <w:iCs/>
        </w:rPr>
        <w:t>acebook</w:t>
      </w:r>
      <w:r w:rsidRPr="00AC73F7">
        <w:rPr>
          <w:rFonts w:ascii="Garamond" w:hAnsi="Garamond"/>
        </w:rPr>
        <w:t xml:space="preserve">: </w:t>
      </w:r>
      <w:hyperlink r:id="rId18" w:history="1">
        <w:r w:rsidRPr="00AC73F7">
          <w:rPr>
            <w:rStyle w:val="Hyperlink"/>
            <w:rFonts w:ascii="Garamond" w:hAnsi="Garamond"/>
          </w:rPr>
          <w:t>www.facebook.com/vidgovlv</w:t>
        </w:r>
      </w:hyperlink>
      <w:r w:rsidRPr="00AC73F7">
        <w:rPr>
          <w:rFonts w:ascii="Garamond" w:hAnsi="Garamond"/>
        </w:rPr>
        <w:t xml:space="preserve">  </w:t>
      </w:r>
    </w:p>
    <w:p w:rsidR="002856F8" w:rsidRPr="00AC73F7" w:rsidRDefault="002856F8" w:rsidP="00EE1DC1">
      <w:pPr>
        <w:rPr>
          <w:rFonts w:ascii="Garamond" w:hAnsi="Garamond"/>
          <w:lang w:eastAsia="en-US"/>
        </w:rPr>
      </w:pPr>
    </w:p>
    <w:p w:rsidR="002856F8" w:rsidRPr="00AC73F7" w:rsidRDefault="002856F8" w:rsidP="00160F1E">
      <w:pPr>
        <w:jc w:val="both"/>
        <w:rPr>
          <w:rFonts w:ascii="Garamond" w:hAnsi="Garamond"/>
          <w:u w:val="single"/>
        </w:rPr>
      </w:pPr>
    </w:p>
    <w:sectPr w:rsidR="002856F8" w:rsidRPr="00AC73F7" w:rsidSect="00AE23CF">
      <w:headerReference w:type="even" r:id="rId19"/>
      <w:headerReference w:type="default" r:id="rId20"/>
      <w:footerReference w:type="even" r:id="rId21"/>
      <w:pgSz w:w="11906" w:h="16838"/>
      <w:pgMar w:top="851" w:right="1106" w:bottom="1258" w:left="12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6F8" w:rsidRDefault="002856F8">
      <w:r>
        <w:separator/>
      </w:r>
    </w:p>
  </w:endnote>
  <w:endnote w:type="continuationSeparator" w:id="0">
    <w:p w:rsidR="002856F8" w:rsidRDefault="002856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onsolas">
    <w:panose1 w:val="020B0609020204030204"/>
    <w:charset w:val="BA"/>
    <w:family w:val="modern"/>
    <w:pitch w:val="fixed"/>
    <w:sig w:usb0="A00002EF" w:usb1="4000204B" w:usb2="00000000" w:usb3="00000000" w:csb0="0000009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6F8" w:rsidRDefault="002856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56F8" w:rsidRDefault="002856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6F8" w:rsidRDefault="002856F8">
      <w:r>
        <w:separator/>
      </w:r>
    </w:p>
  </w:footnote>
  <w:footnote w:type="continuationSeparator" w:id="0">
    <w:p w:rsidR="002856F8" w:rsidRDefault="002856F8">
      <w:r>
        <w:continuationSeparator/>
      </w:r>
    </w:p>
  </w:footnote>
  <w:footnote w:id="1">
    <w:p w:rsidR="002856F8" w:rsidRPr="00F06224" w:rsidRDefault="002856F8" w:rsidP="006322F2">
      <w:pPr>
        <w:jc w:val="both"/>
        <w:rPr>
          <w:rFonts w:ascii="Garamond" w:hAnsi="Garamond"/>
          <w:sz w:val="20"/>
          <w:szCs w:val="20"/>
        </w:rPr>
      </w:pPr>
      <w:r>
        <w:rPr>
          <w:rStyle w:val="FootnoteReference"/>
        </w:rPr>
        <w:footnoteRef/>
      </w:r>
      <w:r>
        <w:t xml:space="preserve"> </w:t>
      </w:r>
      <w:r w:rsidRPr="00F06224">
        <w:rPr>
          <w:rFonts w:ascii="Garamond" w:hAnsi="Garamond"/>
          <w:sz w:val="20"/>
          <w:szCs w:val="20"/>
        </w:rPr>
        <w:t xml:space="preserve">Tie EDS lietotāji, kuri jau ir noslēguši ar VID EDS līgumus, joprojām varēs autentificēties sistēmā, lietojot VID izsniegto lietotājvārdu un paroli. </w:t>
      </w:r>
    </w:p>
    <w:p w:rsidR="002856F8" w:rsidRDefault="002856F8" w:rsidP="006322F2">
      <w:pPr>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6F8" w:rsidRDefault="002856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56F8" w:rsidRDefault="002856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6F8" w:rsidRDefault="002856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856F8" w:rsidRDefault="002856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67D8D"/>
    <w:multiLevelType w:val="hybridMultilevel"/>
    <w:tmpl w:val="E7F2C0C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3BF01867"/>
    <w:multiLevelType w:val="hybridMultilevel"/>
    <w:tmpl w:val="DAEC494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nsid w:val="45B865E4"/>
    <w:multiLevelType w:val="hybridMultilevel"/>
    <w:tmpl w:val="7CB0C934"/>
    <w:lvl w:ilvl="0" w:tplc="B79A181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C01131D"/>
    <w:multiLevelType w:val="hybridMultilevel"/>
    <w:tmpl w:val="8E327742"/>
    <w:lvl w:ilvl="0" w:tplc="970050DC">
      <w:start w:val="1"/>
      <w:numFmt w:val="decimal"/>
      <w:lvlText w:val="%1."/>
      <w:lvlJc w:val="left"/>
      <w:pPr>
        <w:ind w:left="1069" w:hanging="360"/>
      </w:pPr>
      <w:rPr>
        <w:rFonts w:cs="Times New Roman"/>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0F1E"/>
    <w:rsid w:val="00002704"/>
    <w:rsid w:val="0004687C"/>
    <w:rsid w:val="00063CF6"/>
    <w:rsid w:val="000B4AC4"/>
    <w:rsid w:val="000D58A2"/>
    <w:rsid w:val="000F4B55"/>
    <w:rsid w:val="00123619"/>
    <w:rsid w:val="00152D9E"/>
    <w:rsid w:val="001537BA"/>
    <w:rsid w:val="00160F1E"/>
    <w:rsid w:val="00164EBA"/>
    <w:rsid w:val="00166C56"/>
    <w:rsid w:val="00221B10"/>
    <w:rsid w:val="00241BEC"/>
    <w:rsid w:val="00242069"/>
    <w:rsid w:val="00261B27"/>
    <w:rsid w:val="002856F8"/>
    <w:rsid w:val="0030233E"/>
    <w:rsid w:val="003025C8"/>
    <w:rsid w:val="003035F8"/>
    <w:rsid w:val="00313470"/>
    <w:rsid w:val="00327440"/>
    <w:rsid w:val="003514E5"/>
    <w:rsid w:val="00365AFC"/>
    <w:rsid w:val="003A5335"/>
    <w:rsid w:val="003B1F3A"/>
    <w:rsid w:val="00412CFA"/>
    <w:rsid w:val="00421318"/>
    <w:rsid w:val="00442DAA"/>
    <w:rsid w:val="004629FE"/>
    <w:rsid w:val="00496E25"/>
    <w:rsid w:val="004A34F2"/>
    <w:rsid w:val="004B7BC4"/>
    <w:rsid w:val="004C7569"/>
    <w:rsid w:val="004E1FA6"/>
    <w:rsid w:val="004E61A3"/>
    <w:rsid w:val="00502C2A"/>
    <w:rsid w:val="00544A16"/>
    <w:rsid w:val="005B59EB"/>
    <w:rsid w:val="006322F2"/>
    <w:rsid w:val="00641FA8"/>
    <w:rsid w:val="006662F3"/>
    <w:rsid w:val="006B0CED"/>
    <w:rsid w:val="006C21FF"/>
    <w:rsid w:val="006C28FE"/>
    <w:rsid w:val="006D1EE9"/>
    <w:rsid w:val="006D2EFF"/>
    <w:rsid w:val="006E14C3"/>
    <w:rsid w:val="006E6FFD"/>
    <w:rsid w:val="00713382"/>
    <w:rsid w:val="007A52DC"/>
    <w:rsid w:val="007E7A83"/>
    <w:rsid w:val="00820ECD"/>
    <w:rsid w:val="00822211"/>
    <w:rsid w:val="00897D05"/>
    <w:rsid w:val="008B029C"/>
    <w:rsid w:val="008C011B"/>
    <w:rsid w:val="008F1DEA"/>
    <w:rsid w:val="00925D86"/>
    <w:rsid w:val="00960CE6"/>
    <w:rsid w:val="0096286E"/>
    <w:rsid w:val="00962CD8"/>
    <w:rsid w:val="00990874"/>
    <w:rsid w:val="009A3686"/>
    <w:rsid w:val="009C3AB9"/>
    <w:rsid w:val="009D3D91"/>
    <w:rsid w:val="009E2F3D"/>
    <w:rsid w:val="00A07DAB"/>
    <w:rsid w:val="00A07EB6"/>
    <w:rsid w:val="00A13AAC"/>
    <w:rsid w:val="00A1465D"/>
    <w:rsid w:val="00AB2D8B"/>
    <w:rsid w:val="00AC73F7"/>
    <w:rsid w:val="00AE23CF"/>
    <w:rsid w:val="00B15037"/>
    <w:rsid w:val="00B2216F"/>
    <w:rsid w:val="00B2592C"/>
    <w:rsid w:val="00B25E1C"/>
    <w:rsid w:val="00B45D2B"/>
    <w:rsid w:val="00B76385"/>
    <w:rsid w:val="00B811E4"/>
    <w:rsid w:val="00B95854"/>
    <w:rsid w:val="00BD491C"/>
    <w:rsid w:val="00BF42D9"/>
    <w:rsid w:val="00BF78C4"/>
    <w:rsid w:val="00C17637"/>
    <w:rsid w:val="00C235EA"/>
    <w:rsid w:val="00C338AD"/>
    <w:rsid w:val="00C91D3A"/>
    <w:rsid w:val="00D43FD8"/>
    <w:rsid w:val="00DB0C91"/>
    <w:rsid w:val="00DB7133"/>
    <w:rsid w:val="00DD4FE6"/>
    <w:rsid w:val="00DF49CE"/>
    <w:rsid w:val="00E36B53"/>
    <w:rsid w:val="00EB0E7D"/>
    <w:rsid w:val="00EC0CE8"/>
    <w:rsid w:val="00ED1D36"/>
    <w:rsid w:val="00EE1DC1"/>
    <w:rsid w:val="00F06224"/>
    <w:rsid w:val="00F12464"/>
    <w:rsid w:val="00F46C28"/>
    <w:rsid w:val="00F73AF2"/>
    <w:rsid w:val="00F90CE0"/>
    <w:rsid w:val="00FB71C5"/>
    <w:rsid w:val="00FC4CBD"/>
    <w:rsid w:val="00FC63C4"/>
    <w:rsid w:val="00FD6A59"/>
    <w:rsid w:val="00FF3A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F1E"/>
    <w:rPr>
      <w:rFonts w:ascii="Times New Roman" w:eastAsia="Times New Roman" w:hAnsi="Times New Roman"/>
      <w:sz w:val="24"/>
      <w:szCs w:val="24"/>
      <w:lang w:val="lv-LV" w:eastAsia="lv-LV"/>
    </w:rPr>
  </w:style>
  <w:style w:type="paragraph" w:styleId="Heading1">
    <w:name w:val="heading 1"/>
    <w:basedOn w:val="Normal"/>
    <w:next w:val="Normal"/>
    <w:link w:val="Heading1Char"/>
    <w:uiPriority w:val="99"/>
    <w:qFormat/>
    <w:rsid w:val="009E2F3D"/>
    <w:pPr>
      <w:keepNext/>
      <w:spacing w:before="240" w:after="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2F3D"/>
    <w:rPr>
      <w:rFonts w:ascii="Cambria" w:hAnsi="Cambria" w:cs="Times New Roman"/>
      <w:b/>
      <w:bCs/>
      <w:kern w:val="32"/>
      <w:sz w:val="32"/>
      <w:szCs w:val="32"/>
      <w:lang w:eastAsia="lv-LV"/>
    </w:rPr>
  </w:style>
  <w:style w:type="paragraph" w:styleId="Header">
    <w:name w:val="header"/>
    <w:basedOn w:val="Normal"/>
    <w:link w:val="HeaderChar"/>
    <w:uiPriority w:val="99"/>
    <w:rsid w:val="00160F1E"/>
    <w:pPr>
      <w:tabs>
        <w:tab w:val="center" w:pos="4153"/>
        <w:tab w:val="right" w:pos="8306"/>
      </w:tabs>
    </w:pPr>
    <w:rPr>
      <w:sz w:val="28"/>
      <w:szCs w:val="20"/>
      <w:lang w:val="en-GB" w:eastAsia="en-US"/>
    </w:rPr>
  </w:style>
  <w:style w:type="character" w:customStyle="1" w:styleId="HeaderChar">
    <w:name w:val="Header Char"/>
    <w:basedOn w:val="DefaultParagraphFont"/>
    <w:link w:val="Header"/>
    <w:uiPriority w:val="99"/>
    <w:locked/>
    <w:rsid w:val="00160F1E"/>
    <w:rPr>
      <w:rFonts w:ascii="Times New Roman" w:hAnsi="Times New Roman" w:cs="Times New Roman"/>
      <w:sz w:val="20"/>
      <w:szCs w:val="20"/>
      <w:lang w:val="en-GB"/>
    </w:rPr>
  </w:style>
  <w:style w:type="paragraph" w:styleId="Footer">
    <w:name w:val="footer"/>
    <w:basedOn w:val="Normal"/>
    <w:link w:val="FooterChar"/>
    <w:uiPriority w:val="99"/>
    <w:rsid w:val="00160F1E"/>
    <w:pPr>
      <w:tabs>
        <w:tab w:val="center" w:pos="4153"/>
        <w:tab w:val="right" w:pos="8306"/>
      </w:tabs>
    </w:pPr>
  </w:style>
  <w:style w:type="character" w:customStyle="1" w:styleId="FooterChar">
    <w:name w:val="Footer Char"/>
    <w:basedOn w:val="DefaultParagraphFont"/>
    <w:link w:val="Footer"/>
    <w:uiPriority w:val="99"/>
    <w:locked/>
    <w:rsid w:val="00160F1E"/>
    <w:rPr>
      <w:rFonts w:ascii="Times New Roman" w:hAnsi="Times New Roman" w:cs="Times New Roman"/>
      <w:sz w:val="24"/>
      <w:szCs w:val="24"/>
      <w:lang w:eastAsia="lv-LV"/>
    </w:rPr>
  </w:style>
  <w:style w:type="character" w:styleId="PageNumber">
    <w:name w:val="page number"/>
    <w:basedOn w:val="DefaultParagraphFont"/>
    <w:uiPriority w:val="99"/>
    <w:rsid w:val="00160F1E"/>
    <w:rPr>
      <w:rFonts w:cs="Times New Roman"/>
    </w:rPr>
  </w:style>
  <w:style w:type="character" w:styleId="Hyperlink">
    <w:name w:val="Hyperlink"/>
    <w:basedOn w:val="DefaultParagraphFont"/>
    <w:uiPriority w:val="99"/>
    <w:rsid w:val="00160F1E"/>
    <w:rPr>
      <w:rFonts w:cs="Times New Roman"/>
      <w:color w:val="0000FF"/>
      <w:u w:val="single"/>
    </w:rPr>
  </w:style>
  <w:style w:type="paragraph" w:styleId="BalloonText">
    <w:name w:val="Balloon Text"/>
    <w:basedOn w:val="Normal"/>
    <w:link w:val="BalloonTextChar"/>
    <w:uiPriority w:val="99"/>
    <w:semiHidden/>
    <w:rsid w:val="00160F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0F1E"/>
    <w:rPr>
      <w:rFonts w:ascii="Tahoma" w:hAnsi="Tahoma" w:cs="Tahoma"/>
      <w:sz w:val="16"/>
      <w:szCs w:val="16"/>
      <w:lang w:eastAsia="lv-LV"/>
    </w:rPr>
  </w:style>
  <w:style w:type="paragraph" w:styleId="FootnoteText">
    <w:name w:val="footnote text"/>
    <w:basedOn w:val="Normal"/>
    <w:link w:val="FootnoteTextChar"/>
    <w:uiPriority w:val="99"/>
    <w:semiHidden/>
    <w:rsid w:val="00960CE6"/>
    <w:rPr>
      <w:sz w:val="20"/>
      <w:szCs w:val="20"/>
    </w:rPr>
  </w:style>
  <w:style w:type="character" w:customStyle="1" w:styleId="FootnoteTextChar">
    <w:name w:val="Footnote Text Char"/>
    <w:basedOn w:val="DefaultParagraphFont"/>
    <w:link w:val="FootnoteText"/>
    <w:uiPriority w:val="99"/>
    <w:semiHidden/>
    <w:locked/>
    <w:rsid w:val="00960CE6"/>
    <w:rPr>
      <w:rFonts w:ascii="Times New Roman" w:hAnsi="Times New Roman" w:cs="Times New Roman"/>
      <w:sz w:val="20"/>
      <w:szCs w:val="20"/>
      <w:lang w:eastAsia="lv-LV"/>
    </w:rPr>
  </w:style>
  <w:style w:type="character" w:styleId="FootnoteReference">
    <w:name w:val="footnote reference"/>
    <w:basedOn w:val="DefaultParagraphFont"/>
    <w:uiPriority w:val="99"/>
    <w:semiHidden/>
    <w:rsid w:val="00960CE6"/>
    <w:rPr>
      <w:rFonts w:cs="Times New Roman"/>
      <w:vertAlign w:val="superscript"/>
    </w:rPr>
  </w:style>
  <w:style w:type="paragraph" w:styleId="NormalWeb">
    <w:name w:val="Normal (Web)"/>
    <w:basedOn w:val="Normal"/>
    <w:uiPriority w:val="99"/>
    <w:semiHidden/>
    <w:rsid w:val="00EC0CE8"/>
    <w:pPr>
      <w:spacing w:before="100" w:beforeAutospacing="1" w:after="100" w:afterAutospacing="1"/>
    </w:pPr>
  </w:style>
  <w:style w:type="paragraph" w:styleId="PlainText">
    <w:name w:val="Plain Text"/>
    <w:basedOn w:val="Normal"/>
    <w:link w:val="PlainTextChar"/>
    <w:uiPriority w:val="99"/>
    <w:semiHidden/>
    <w:rsid w:val="00EC0CE8"/>
    <w:rPr>
      <w:rFonts w:ascii="Consolas" w:eastAsia="Calibri" w:hAnsi="Consolas"/>
      <w:sz w:val="21"/>
      <w:szCs w:val="21"/>
    </w:rPr>
  </w:style>
  <w:style w:type="character" w:customStyle="1" w:styleId="PlainTextChar">
    <w:name w:val="Plain Text Char"/>
    <w:basedOn w:val="DefaultParagraphFont"/>
    <w:link w:val="PlainText"/>
    <w:uiPriority w:val="99"/>
    <w:semiHidden/>
    <w:locked/>
    <w:rsid w:val="00EC0CE8"/>
    <w:rPr>
      <w:rFonts w:ascii="Consolas" w:eastAsia="Times New Roman" w:hAnsi="Consolas" w:cs="Times New Roman"/>
      <w:sz w:val="21"/>
      <w:szCs w:val="21"/>
      <w:lang w:eastAsia="lv-LV"/>
    </w:rPr>
  </w:style>
  <w:style w:type="paragraph" w:styleId="ListParagraph">
    <w:name w:val="List Paragraph"/>
    <w:basedOn w:val="Normal"/>
    <w:uiPriority w:val="99"/>
    <w:qFormat/>
    <w:rsid w:val="009E2F3D"/>
    <w:pPr>
      <w:ind w:left="720"/>
    </w:pPr>
    <w:rPr>
      <w:rFonts w:ascii="Calibri" w:eastAsia="Calibri" w:hAnsi="Calibri"/>
      <w:sz w:val="22"/>
      <w:szCs w:val="22"/>
      <w:lang w:val="en-US" w:eastAsia="en-US"/>
    </w:rPr>
  </w:style>
  <w:style w:type="character" w:styleId="CommentReference">
    <w:name w:val="annotation reference"/>
    <w:basedOn w:val="DefaultParagraphFont"/>
    <w:uiPriority w:val="99"/>
    <w:semiHidden/>
    <w:rsid w:val="005B59EB"/>
    <w:rPr>
      <w:rFonts w:cs="Times New Roman"/>
      <w:sz w:val="16"/>
      <w:szCs w:val="16"/>
    </w:rPr>
  </w:style>
  <w:style w:type="paragraph" w:styleId="CommentText">
    <w:name w:val="annotation text"/>
    <w:basedOn w:val="Normal"/>
    <w:link w:val="CommentTextChar"/>
    <w:uiPriority w:val="99"/>
    <w:semiHidden/>
    <w:rsid w:val="005B59EB"/>
    <w:rPr>
      <w:sz w:val="20"/>
      <w:szCs w:val="20"/>
    </w:rPr>
  </w:style>
  <w:style w:type="character" w:customStyle="1" w:styleId="CommentTextChar">
    <w:name w:val="Comment Text Char"/>
    <w:basedOn w:val="DefaultParagraphFont"/>
    <w:link w:val="CommentText"/>
    <w:uiPriority w:val="99"/>
    <w:semiHidden/>
    <w:locked/>
    <w:rsid w:val="005B59EB"/>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5B59EB"/>
    <w:rPr>
      <w:b/>
      <w:bCs/>
    </w:rPr>
  </w:style>
  <w:style w:type="character" w:customStyle="1" w:styleId="CommentSubjectChar">
    <w:name w:val="Comment Subject Char"/>
    <w:basedOn w:val="CommentTextChar"/>
    <w:link w:val="CommentSubject"/>
    <w:uiPriority w:val="99"/>
    <w:semiHidden/>
    <w:locked/>
    <w:rsid w:val="005B59EB"/>
    <w:rPr>
      <w:b/>
      <w:bCs/>
    </w:rPr>
  </w:style>
  <w:style w:type="character" w:styleId="FollowedHyperlink">
    <w:name w:val="FollowedHyperlink"/>
    <w:basedOn w:val="DefaultParagraphFont"/>
    <w:uiPriority w:val="99"/>
    <w:semiHidden/>
    <w:rsid w:val="00261B2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4600477">
      <w:marLeft w:val="0"/>
      <w:marRight w:val="0"/>
      <w:marTop w:val="0"/>
      <w:marBottom w:val="0"/>
      <w:divBdr>
        <w:top w:val="none" w:sz="0" w:space="0" w:color="auto"/>
        <w:left w:val="none" w:sz="0" w:space="0" w:color="auto"/>
        <w:bottom w:val="none" w:sz="0" w:space="0" w:color="auto"/>
        <w:right w:val="none" w:sz="0" w:space="0" w:color="auto"/>
      </w:divBdr>
    </w:div>
    <w:div w:id="24600478">
      <w:marLeft w:val="0"/>
      <w:marRight w:val="0"/>
      <w:marTop w:val="0"/>
      <w:marBottom w:val="0"/>
      <w:divBdr>
        <w:top w:val="none" w:sz="0" w:space="0" w:color="auto"/>
        <w:left w:val="none" w:sz="0" w:space="0" w:color="auto"/>
        <w:bottom w:val="none" w:sz="0" w:space="0" w:color="auto"/>
        <w:right w:val="none" w:sz="0" w:space="0" w:color="auto"/>
      </w:divBdr>
    </w:div>
    <w:div w:id="24600479">
      <w:marLeft w:val="0"/>
      <w:marRight w:val="0"/>
      <w:marTop w:val="0"/>
      <w:marBottom w:val="0"/>
      <w:divBdr>
        <w:top w:val="none" w:sz="0" w:space="0" w:color="auto"/>
        <w:left w:val="none" w:sz="0" w:space="0" w:color="auto"/>
        <w:bottom w:val="none" w:sz="0" w:space="0" w:color="auto"/>
        <w:right w:val="none" w:sz="0" w:space="0" w:color="auto"/>
      </w:divBdr>
    </w:div>
    <w:div w:id="24600480">
      <w:marLeft w:val="0"/>
      <w:marRight w:val="0"/>
      <w:marTop w:val="0"/>
      <w:marBottom w:val="0"/>
      <w:divBdr>
        <w:top w:val="none" w:sz="0" w:space="0" w:color="auto"/>
        <w:left w:val="none" w:sz="0" w:space="0" w:color="auto"/>
        <w:bottom w:val="none" w:sz="0" w:space="0" w:color="auto"/>
        <w:right w:val="none" w:sz="0" w:space="0" w:color="auto"/>
      </w:divBdr>
    </w:div>
    <w:div w:id="24600481">
      <w:marLeft w:val="0"/>
      <w:marRight w:val="0"/>
      <w:marTop w:val="0"/>
      <w:marBottom w:val="0"/>
      <w:divBdr>
        <w:top w:val="none" w:sz="0" w:space="0" w:color="auto"/>
        <w:left w:val="none" w:sz="0" w:space="0" w:color="auto"/>
        <w:bottom w:val="none" w:sz="0" w:space="0" w:color="auto"/>
        <w:right w:val="none" w:sz="0" w:space="0" w:color="auto"/>
      </w:divBdr>
    </w:div>
    <w:div w:id="24600482">
      <w:marLeft w:val="0"/>
      <w:marRight w:val="0"/>
      <w:marTop w:val="0"/>
      <w:marBottom w:val="0"/>
      <w:divBdr>
        <w:top w:val="none" w:sz="0" w:space="0" w:color="auto"/>
        <w:left w:val="none" w:sz="0" w:space="0" w:color="auto"/>
        <w:bottom w:val="none" w:sz="0" w:space="0" w:color="auto"/>
        <w:right w:val="none" w:sz="0" w:space="0" w:color="auto"/>
      </w:divBdr>
    </w:div>
    <w:div w:id="24600483">
      <w:marLeft w:val="0"/>
      <w:marRight w:val="0"/>
      <w:marTop w:val="0"/>
      <w:marBottom w:val="0"/>
      <w:divBdr>
        <w:top w:val="none" w:sz="0" w:space="0" w:color="auto"/>
        <w:left w:val="none" w:sz="0" w:space="0" w:color="auto"/>
        <w:bottom w:val="none" w:sz="0" w:space="0" w:color="auto"/>
        <w:right w:val="none" w:sz="0" w:space="0" w:color="auto"/>
      </w:divBdr>
    </w:div>
    <w:div w:id="24600484">
      <w:marLeft w:val="0"/>
      <w:marRight w:val="0"/>
      <w:marTop w:val="0"/>
      <w:marBottom w:val="0"/>
      <w:divBdr>
        <w:top w:val="none" w:sz="0" w:space="0" w:color="auto"/>
        <w:left w:val="none" w:sz="0" w:space="0" w:color="auto"/>
        <w:bottom w:val="none" w:sz="0" w:space="0" w:color="auto"/>
        <w:right w:val="none" w:sz="0" w:space="0" w:color="auto"/>
      </w:divBdr>
    </w:div>
    <w:div w:id="24600485">
      <w:marLeft w:val="0"/>
      <w:marRight w:val="0"/>
      <w:marTop w:val="0"/>
      <w:marBottom w:val="0"/>
      <w:divBdr>
        <w:top w:val="none" w:sz="0" w:space="0" w:color="auto"/>
        <w:left w:val="none" w:sz="0" w:space="0" w:color="auto"/>
        <w:bottom w:val="none" w:sz="0" w:space="0" w:color="auto"/>
        <w:right w:val="none" w:sz="0" w:space="0" w:color="auto"/>
      </w:divBdr>
    </w:div>
    <w:div w:id="24600486">
      <w:marLeft w:val="0"/>
      <w:marRight w:val="0"/>
      <w:marTop w:val="0"/>
      <w:marBottom w:val="0"/>
      <w:divBdr>
        <w:top w:val="none" w:sz="0" w:space="0" w:color="auto"/>
        <w:left w:val="none" w:sz="0" w:space="0" w:color="auto"/>
        <w:bottom w:val="none" w:sz="0" w:space="0" w:color="auto"/>
        <w:right w:val="none" w:sz="0" w:space="0" w:color="auto"/>
      </w:divBdr>
    </w:div>
    <w:div w:id="24600487">
      <w:marLeft w:val="0"/>
      <w:marRight w:val="0"/>
      <w:marTop w:val="0"/>
      <w:marBottom w:val="0"/>
      <w:divBdr>
        <w:top w:val="none" w:sz="0" w:space="0" w:color="auto"/>
        <w:left w:val="none" w:sz="0" w:space="0" w:color="auto"/>
        <w:bottom w:val="none" w:sz="0" w:space="0" w:color="auto"/>
        <w:right w:val="none" w:sz="0" w:space="0" w:color="auto"/>
      </w:divBdr>
    </w:div>
    <w:div w:id="24600488">
      <w:marLeft w:val="0"/>
      <w:marRight w:val="0"/>
      <w:marTop w:val="0"/>
      <w:marBottom w:val="0"/>
      <w:divBdr>
        <w:top w:val="none" w:sz="0" w:space="0" w:color="auto"/>
        <w:left w:val="none" w:sz="0" w:space="0" w:color="auto"/>
        <w:bottom w:val="none" w:sz="0" w:space="0" w:color="auto"/>
        <w:right w:val="none" w:sz="0" w:space="0" w:color="auto"/>
      </w:divBdr>
    </w:div>
    <w:div w:id="24600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munikacija@vid.gov.lv" TargetMode="External"/><Relationship Id="rId13" Type="http://schemas.openxmlformats.org/officeDocument/2006/relationships/hyperlink" Target="https://www.vid.gov.lv/default.aspx?tabid=8&amp;id=6867&amp;hl=1" TargetMode="External"/><Relationship Id="rId18" Type="http://schemas.openxmlformats.org/officeDocument/2006/relationships/hyperlink" Target="http://www.facebook.com/vidgovlv"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vid.gov.lv/default.aspx?tabid=7&amp;id=205&amp;hl=1&amp;no=2014.5.14&amp;lidz=2015.5.14" TargetMode="External"/><Relationship Id="rId17" Type="http://schemas.openxmlformats.org/officeDocument/2006/relationships/hyperlink" Target="mailto:komunikacija@vid.gov.lv" TargetMode="External"/><Relationship Id="rId2" Type="http://schemas.openxmlformats.org/officeDocument/2006/relationships/styles" Target="styles.xml"/><Relationship Id="rId16" Type="http://schemas.openxmlformats.org/officeDocument/2006/relationships/hyperlink" Target="https://www.vid.gov.lv/default.aspx?tabid=12&amp;id=5046&amp;hl=1"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tvija.lv" TargetMode="External"/><Relationship Id="rId5" Type="http://schemas.openxmlformats.org/officeDocument/2006/relationships/footnotes" Target="footnotes.xml"/><Relationship Id="rId15" Type="http://schemas.openxmlformats.org/officeDocument/2006/relationships/hyperlink" Target="http://www.vid.gov.lv" TargetMode="External"/><Relationship Id="rId23" Type="http://schemas.openxmlformats.org/officeDocument/2006/relationships/theme" Target="theme/theme1.xml"/><Relationship Id="rId10" Type="http://schemas.openxmlformats.org/officeDocument/2006/relationships/hyperlink" Target="https://vidis.vid.gov.lv/Alr_User/Pages/Login.asp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id.gov.lv/default.aspx?tabid=11&amp;id=513&amp;hl=1" TargetMode="External"/><Relationship Id="rId14" Type="http://schemas.openxmlformats.org/officeDocument/2006/relationships/hyperlink" Target="https://www.vid.gov.lv/default.aspx?tabid=12&amp;id=6411&amp;hl=1&amp;mod=3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4666</Words>
  <Characters>2661</Characters>
  <Application>Microsoft Office Outlook</Application>
  <DocSecurity>0</DocSecurity>
  <Lines>0</Lines>
  <Paragraphs>0</Paragraphs>
  <ScaleCrop>false</ScaleCrop>
  <Company>VID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Jānis Rozenbergs</dc:creator>
  <cp:keywords/>
  <dc:description/>
  <cp:lastModifiedBy>User</cp:lastModifiedBy>
  <cp:revision>2</cp:revision>
  <dcterms:created xsi:type="dcterms:W3CDTF">2014-05-16T07:11:00Z</dcterms:created>
  <dcterms:modified xsi:type="dcterms:W3CDTF">2014-05-16T07:11:00Z</dcterms:modified>
</cp:coreProperties>
</file>